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54" w:rsidRPr="00C41648" w:rsidRDefault="008F0354" w:rsidP="0098101A">
      <w:pPr>
        <w:spacing w:after="0"/>
        <w:ind w:firstLine="709"/>
        <w:jc w:val="center"/>
        <w:rPr>
          <w:rFonts w:ascii="Times New Roman" w:hAnsi="Times New Roman" w:cs="Times New Roman"/>
          <w:b/>
          <w:bCs/>
          <w:sz w:val="24"/>
          <w:szCs w:val="24"/>
          <w:lang w:val="en-US"/>
        </w:rPr>
      </w:pPr>
      <w:bookmarkStart w:id="0" w:name="_GoBack"/>
      <w:bookmarkEnd w:id="0"/>
      <w:r w:rsidRPr="00C41648">
        <w:rPr>
          <w:rFonts w:ascii="Times New Roman" w:hAnsi="Times New Roman" w:cs="Times New Roman"/>
          <w:b/>
          <w:bCs/>
          <w:sz w:val="24"/>
          <w:szCs w:val="24"/>
          <w:lang w:val="en-US"/>
        </w:rPr>
        <w:t>TOSHKENT DАVLАT STOMАTOLOGIYA INSTITUTI</w:t>
      </w:r>
    </w:p>
    <w:p w:rsidR="008F0354" w:rsidRPr="00C41648" w:rsidRDefault="0010344F" w:rsidP="0098101A">
      <w:pPr>
        <w:spacing w:after="0"/>
        <w:ind w:firstLine="709"/>
        <w:jc w:val="center"/>
        <w:rPr>
          <w:rFonts w:ascii="Times New Roman" w:hAnsi="Times New Roman" w:cs="Times New Roman"/>
          <w:b/>
          <w:bCs/>
          <w:sz w:val="24"/>
          <w:szCs w:val="24"/>
          <w:lang w:val="en-US"/>
        </w:rPr>
      </w:pPr>
      <w:r w:rsidRPr="00C41648">
        <w:rPr>
          <w:rFonts w:ascii="Times New Roman" w:hAnsi="Times New Roman" w:cs="Times New Roman"/>
          <w:b/>
          <w:bCs/>
          <w:sz w:val="24"/>
          <w:szCs w:val="24"/>
          <w:lang w:val="en-US"/>
        </w:rPr>
        <w:t xml:space="preserve">Institut Kengashining </w:t>
      </w:r>
      <w:r w:rsidR="00B065BE" w:rsidRPr="00C41648">
        <w:rPr>
          <w:rFonts w:ascii="Times New Roman" w:hAnsi="Times New Roman" w:cs="Times New Roman"/>
          <w:b/>
          <w:bCs/>
          <w:sz w:val="24"/>
          <w:szCs w:val="24"/>
          <w:lang w:val="en-US"/>
        </w:rPr>
        <w:t>1-sonli</w:t>
      </w:r>
      <w:r w:rsidR="0098101A" w:rsidRPr="00C41648">
        <w:rPr>
          <w:rFonts w:ascii="Times New Roman" w:hAnsi="Times New Roman" w:cs="Times New Roman"/>
          <w:b/>
          <w:bCs/>
          <w:sz w:val="24"/>
          <w:szCs w:val="24"/>
          <w:lang w:val="en-US"/>
        </w:rPr>
        <w:t xml:space="preserve"> </w:t>
      </w:r>
      <w:r w:rsidR="008F0354" w:rsidRPr="00C41648">
        <w:rPr>
          <w:rFonts w:ascii="Times New Roman" w:hAnsi="Times New Roman" w:cs="Times New Roman"/>
          <w:b/>
          <w:bCs/>
          <w:sz w:val="24"/>
          <w:szCs w:val="24"/>
          <w:lang w:val="en-US"/>
        </w:rPr>
        <w:t>majlisida koʼriladigan maʼruzalarning</w:t>
      </w:r>
      <w:r w:rsidR="0098101A" w:rsidRPr="00C41648">
        <w:rPr>
          <w:rFonts w:ascii="Times New Roman" w:hAnsi="Times New Roman" w:cs="Times New Roman"/>
          <w:b/>
          <w:bCs/>
          <w:sz w:val="24"/>
          <w:szCs w:val="24"/>
          <w:lang w:val="en-US"/>
        </w:rPr>
        <w:t xml:space="preserve"> </w:t>
      </w:r>
      <w:r w:rsidR="008F0354" w:rsidRPr="00C41648">
        <w:rPr>
          <w:rFonts w:ascii="Times New Roman" w:hAnsi="Times New Roman" w:cs="Times New Roman"/>
          <w:b/>
          <w:bCs/>
          <w:sz w:val="24"/>
          <w:szCs w:val="24"/>
          <w:lang w:val="en-US"/>
        </w:rPr>
        <w:t>matni va qaror loyihalari</w:t>
      </w:r>
    </w:p>
    <w:p w:rsidR="008F0354" w:rsidRPr="00C41648" w:rsidRDefault="006777D3" w:rsidP="0062405E">
      <w:pPr>
        <w:spacing w:after="0"/>
        <w:ind w:firstLine="709"/>
        <w:jc w:val="center"/>
        <w:rPr>
          <w:rFonts w:ascii="Times New Roman" w:hAnsi="Times New Roman" w:cs="Times New Roman"/>
          <w:b/>
          <w:bCs/>
          <w:sz w:val="24"/>
          <w:szCs w:val="24"/>
          <w:lang w:val="en-US"/>
        </w:rPr>
      </w:pPr>
      <w:r>
        <w:rPr>
          <w:rFonts w:ascii="Times New Roman" w:hAnsi="Times New Roman" w:cs="Times New Roman"/>
          <w:b/>
          <w:sz w:val="24"/>
          <w:szCs w:val="24"/>
          <w:lang w:val="uz-Cyrl-UZ"/>
        </w:rPr>
        <w:t>202</w:t>
      </w:r>
      <w:r>
        <w:rPr>
          <w:rFonts w:ascii="Times New Roman" w:hAnsi="Times New Roman" w:cs="Times New Roman"/>
          <w:b/>
          <w:sz w:val="24"/>
          <w:szCs w:val="24"/>
          <w:lang w:val="en-US"/>
        </w:rPr>
        <w:t>3</w:t>
      </w:r>
      <w:r w:rsidR="003F1E08" w:rsidRPr="00C41648">
        <w:rPr>
          <w:rFonts w:ascii="Times New Roman" w:hAnsi="Times New Roman" w:cs="Times New Roman"/>
          <w:b/>
          <w:sz w:val="24"/>
          <w:szCs w:val="24"/>
          <w:lang w:val="uz-Cyrl-UZ"/>
        </w:rPr>
        <w:t xml:space="preserve">-yil </w:t>
      </w:r>
      <w:r w:rsidR="0098101A" w:rsidRPr="00C41648">
        <w:rPr>
          <w:rFonts w:ascii="Times New Roman" w:hAnsi="Times New Roman" w:cs="Times New Roman"/>
          <w:b/>
          <w:sz w:val="24"/>
          <w:szCs w:val="24"/>
          <w:lang w:val="en-US"/>
        </w:rPr>
        <w:t>2</w:t>
      </w:r>
      <w:r w:rsidR="00B065BE" w:rsidRPr="00C41648">
        <w:rPr>
          <w:rFonts w:ascii="Times New Roman" w:hAnsi="Times New Roman" w:cs="Times New Roman"/>
          <w:b/>
          <w:sz w:val="24"/>
          <w:szCs w:val="24"/>
          <w:lang w:val="en-US"/>
        </w:rPr>
        <w:t>9</w:t>
      </w:r>
      <w:r>
        <w:rPr>
          <w:rFonts w:ascii="Times New Roman" w:hAnsi="Times New Roman" w:cs="Times New Roman"/>
          <w:b/>
          <w:sz w:val="24"/>
          <w:szCs w:val="24"/>
          <w:lang w:val="uz-Cyrl-UZ"/>
        </w:rPr>
        <w:t xml:space="preserve"> sentyabr</w:t>
      </w:r>
    </w:p>
    <w:p w:rsidR="008F0354" w:rsidRPr="00C41648" w:rsidRDefault="008F0354" w:rsidP="008F0354">
      <w:pPr>
        <w:spacing w:after="0"/>
        <w:jc w:val="center"/>
        <w:rPr>
          <w:rFonts w:ascii="Times New Roman" w:hAnsi="Times New Roman" w:cs="Times New Roman"/>
          <w:b/>
          <w:sz w:val="24"/>
          <w:szCs w:val="24"/>
          <w:lang w:val="uz-Cyrl-UZ"/>
        </w:rPr>
      </w:pPr>
      <w:r w:rsidRPr="00C41648">
        <w:rPr>
          <w:rFonts w:ascii="Times New Roman" w:hAnsi="Times New Roman" w:cs="Times New Roman"/>
          <w:b/>
          <w:sz w:val="24"/>
          <w:szCs w:val="24"/>
          <w:lang w:val="uz-Cyrl-UZ"/>
        </w:rPr>
        <w:t>Kun tartibi:</w:t>
      </w:r>
    </w:p>
    <w:p w:rsidR="006777D3" w:rsidRPr="004912F1" w:rsidRDefault="006777D3" w:rsidP="006777D3">
      <w:pPr>
        <w:pStyle w:val="Default"/>
        <w:numPr>
          <w:ilvl w:val="0"/>
          <w:numId w:val="13"/>
        </w:numPr>
        <w:jc w:val="both"/>
        <w:rPr>
          <w:lang w:val="uz-Cyrl-UZ"/>
        </w:rPr>
      </w:pPr>
      <w:r w:rsidRPr="004912F1">
        <w:rPr>
          <w:bCs/>
          <w:lang w:val="uz-Cyrl-UZ"/>
        </w:rPr>
        <w:t xml:space="preserve">2022-2023 oʼquv yili bahorgi semestr natijalarining tahlili va oʼquv jarayonini takomillashtirish boʼyicha takliflar </w:t>
      </w:r>
      <w:r>
        <w:rPr>
          <w:lang w:val="uz-Cyrl-UZ"/>
        </w:rPr>
        <w:t>h</w:t>
      </w:r>
      <w:r w:rsidRPr="004912F1">
        <w:rPr>
          <w:lang w:val="uz-Cyrl-UZ"/>
        </w:rPr>
        <w:t xml:space="preserve">aqida </w:t>
      </w:r>
    </w:p>
    <w:p w:rsidR="006777D3" w:rsidRPr="000E43EC" w:rsidRDefault="006777D3" w:rsidP="006777D3">
      <w:pPr>
        <w:spacing w:after="0"/>
        <w:ind w:left="360" w:firstLine="348"/>
        <w:jc w:val="both"/>
        <w:rPr>
          <w:rFonts w:ascii="Times New Roman" w:hAnsi="Times New Roman" w:cs="Times New Roman"/>
          <w:bCs/>
          <w:sz w:val="24"/>
          <w:szCs w:val="24"/>
          <w:lang w:val="uz-Cyrl-UZ"/>
        </w:rPr>
      </w:pPr>
      <w:r w:rsidRPr="002D41D0">
        <w:rPr>
          <w:rFonts w:ascii="Times New Roman" w:hAnsi="Times New Roman" w:cs="Times New Roman"/>
          <w:b/>
          <w:sz w:val="24"/>
          <w:szCs w:val="24"/>
          <w:lang w:val="uz-Cyrl-UZ"/>
        </w:rPr>
        <w:t>Maʼruzachi:</w:t>
      </w:r>
      <w:r w:rsidRPr="000E43EC">
        <w:rPr>
          <w:rFonts w:ascii="Times New Roman" w:hAnsi="Times New Roman" w:cs="Times New Roman"/>
          <w:b/>
          <w:sz w:val="24"/>
          <w:szCs w:val="24"/>
          <w:lang w:val="uz-Cyrl-UZ"/>
        </w:rPr>
        <w:t xml:space="preserve"> </w:t>
      </w:r>
      <w:r w:rsidRPr="000E43EC">
        <w:rPr>
          <w:rFonts w:ascii="Times New Roman" w:hAnsi="Times New Roman" w:cs="Times New Roman"/>
          <w:bCs/>
          <w:sz w:val="24"/>
          <w:szCs w:val="24"/>
          <w:lang w:val="uz-Cyrl-UZ"/>
        </w:rPr>
        <w:t>O’quv ishlari bo’yicha prorektor t.f.d., dotsent S.R.Baymakov</w:t>
      </w:r>
    </w:p>
    <w:p w:rsidR="006777D3" w:rsidRPr="002D41D0" w:rsidRDefault="006777D3" w:rsidP="006777D3">
      <w:pPr>
        <w:pStyle w:val="a3"/>
        <w:numPr>
          <w:ilvl w:val="0"/>
          <w:numId w:val="13"/>
        </w:numPr>
        <w:spacing w:after="0"/>
        <w:jc w:val="both"/>
        <w:rPr>
          <w:rFonts w:ascii="Times New Roman" w:hAnsi="Times New Roman"/>
          <w:sz w:val="24"/>
          <w:szCs w:val="24"/>
          <w:lang w:val="en-US"/>
        </w:rPr>
      </w:pPr>
      <w:r w:rsidRPr="004912F1">
        <w:rPr>
          <w:rFonts w:ascii="Times New Roman" w:hAnsi="Times New Roman"/>
          <w:sz w:val="24"/>
          <w:szCs w:val="24"/>
          <w:lang w:val="en-US"/>
        </w:rPr>
        <w:t>2023-2024 oʼquv yiliga bakalavriatura va magistratura yoʼnalishlariga qabul boʼyicha hisobot. TDSI litseyi qabuli</w:t>
      </w:r>
    </w:p>
    <w:p w:rsidR="006777D3" w:rsidRPr="004912F1" w:rsidRDefault="006777D3" w:rsidP="006777D3">
      <w:pPr>
        <w:pStyle w:val="a3"/>
        <w:spacing w:after="0"/>
        <w:jc w:val="both"/>
        <w:rPr>
          <w:rFonts w:ascii="Times New Roman" w:hAnsi="Times New Roman"/>
          <w:sz w:val="24"/>
          <w:szCs w:val="24"/>
          <w:lang w:val="en-US"/>
        </w:rPr>
      </w:pPr>
      <w:r w:rsidRPr="002D41D0">
        <w:rPr>
          <w:rFonts w:ascii="Times New Roman" w:hAnsi="Times New Roman"/>
          <w:b/>
          <w:bCs/>
          <w:sz w:val="24"/>
          <w:szCs w:val="24"/>
          <w:lang w:val="en-US"/>
        </w:rPr>
        <w:t>Axborotchi:</w:t>
      </w:r>
      <w:r>
        <w:rPr>
          <w:rFonts w:ascii="Times New Roman" w:hAnsi="Times New Roman"/>
          <w:sz w:val="24"/>
          <w:szCs w:val="24"/>
          <w:lang w:val="en-US"/>
        </w:rPr>
        <w:t xml:space="preserve"> </w:t>
      </w:r>
      <w:r w:rsidRPr="00C44AC7">
        <w:rPr>
          <w:rFonts w:ascii="Times New Roman" w:hAnsi="Times New Roman"/>
          <w:sz w:val="24"/>
          <w:szCs w:val="24"/>
          <w:lang w:val="uz-Cyrl-UZ"/>
        </w:rPr>
        <w:t>Qabul hayʼati masʼul kotibi</w:t>
      </w:r>
      <w:r>
        <w:rPr>
          <w:rFonts w:ascii="Times New Roman" w:hAnsi="Times New Roman"/>
          <w:sz w:val="24"/>
          <w:szCs w:val="24"/>
          <w:lang w:val="en-US"/>
        </w:rPr>
        <w:t xml:space="preserve"> t.f.d., dotsent U.</w:t>
      </w:r>
      <w:proofErr w:type="gramStart"/>
      <w:r>
        <w:rPr>
          <w:rFonts w:ascii="Times New Roman" w:hAnsi="Times New Roman"/>
          <w:sz w:val="24"/>
          <w:szCs w:val="24"/>
          <w:lang w:val="en-US"/>
        </w:rPr>
        <w:t>N.Vohidov</w:t>
      </w:r>
      <w:proofErr w:type="gramEnd"/>
    </w:p>
    <w:p w:rsidR="006777D3" w:rsidRPr="004912F1" w:rsidRDefault="006777D3" w:rsidP="006777D3">
      <w:pPr>
        <w:pStyle w:val="a3"/>
        <w:numPr>
          <w:ilvl w:val="0"/>
          <w:numId w:val="13"/>
        </w:numPr>
        <w:spacing w:after="0"/>
        <w:jc w:val="both"/>
        <w:rPr>
          <w:rFonts w:ascii="Times New Roman" w:hAnsi="Times New Roman"/>
          <w:bCs/>
          <w:sz w:val="24"/>
          <w:szCs w:val="24"/>
          <w:lang w:val="uz-Cyrl-UZ"/>
        </w:rPr>
      </w:pPr>
      <w:r w:rsidRPr="004912F1">
        <w:rPr>
          <w:rFonts w:ascii="Times New Roman" w:hAnsi="Times New Roman"/>
          <w:bCs/>
          <w:sz w:val="24"/>
          <w:szCs w:val="24"/>
          <w:lang w:val="en-US"/>
        </w:rPr>
        <w:t>K</w:t>
      </w:r>
      <w:r w:rsidRPr="004912F1">
        <w:rPr>
          <w:rFonts w:ascii="Times New Roman" w:hAnsi="Times New Roman"/>
          <w:bCs/>
          <w:sz w:val="24"/>
          <w:szCs w:val="24"/>
        </w:rPr>
        <w:t>о</w:t>
      </w:r>
      <w:r w:rsidRPr="004912F1">
        <w:rPr>
          <w:rFonts w:ascii="Times New Roman" w:hAnsi="Times New Roman"/>
          <w:bCs/>
          <w:sz w:val="24"/>
          <w:szCs w:val="24"/>
          <w:lang w:val="en-US"/>
        </w:rPr>
        <w:t xml:space="preserve">rrupsiyaga qarshi kurashish “Komplaens-nazorat” tizimini boshqarish </w:t>
      </w:r>
      <w:proofErr w:type="gramStart"/>
      <w:r w:rsidRPr="004912F1">
        <w:rPr>
          <w:rFonts w:ascii="Times New Roman" w:hAnsi="Times New Roman"/>
          <w:bCs/>
          <w:sz w:val="24"/>
          <w:szCs w:val="24"/>
          <w:lang w:val="en-US"/>
        </w:rPr>
        <w:t>bo‘</w:t>
      </w:r>
      <w:proofErr w:type="gramEnd"/>
      <w:r w:rsidRPr="004912F1">
        <w:rPr>
          <w:rFonts w:ascii="Times New Roman" w:hAnsi="Times New Roman"/>
          <w:bCs/>
          <w:sz w:val="24"/>
          <w:szCs w:val="24"/>
          <w:lang w:val="en-US"/>
        </w:rPr>
        <w:t xml:space="preserve">limining  </w:t>
      </w:r>
      <w:r w:rsidRPr="004912F1">
        <w:rPr>
          <w:rFonts w:ascii="Times New Roman" w:hAnsi="Times New Roman"/>
          <w:bCs/>
          <w:sz w:val="24"/>
          <w:szCs w:val="24"/>
          <w:lang w:val="uz-Cyrl-UZ"/>
        </w:rPr>
        <w:t>asosiy faoliyat turlari,</w:t>
      </w:r>
      <w:r w:rsidRPr="004912F1">
        <w:rPr>
          <w:rFonts w:ascii="Times New Roman" w:hAnsi="Times New Roman"/>
          <w:bCs/>
          <w:sz w:val="24"/>
          <w:szCs w:val="24"/>
          <w:lang w:val="en-US"/>
        </w:rPr>
        <w:t> “Komplaens nazorat” tizimini joriy etish va uni amalga oshirishga qaratilgan chora-tadbirlar</w:t>
      </w:r>
      <w:r w:rsidRPr="004912F1">
        <w:rPr>
          <w:rFonts w:ascii="Times New Roman" w:hAnsi="Times New Roman"/>
          <w:bCs/>
          <w:sz w:val="24"/>
          <w:szCs w:val="24"/>
          <w:lang w:val="uz-Cyrl-UZ"/>
        </w:rPr>
        <w:t xml:space="preserve"> kompleksi</w:t>
      </w:r>
    </w:p>
    <w:p w:rsidR="006777D3" w:rsidRPr="004912F1" w:rsidRDefault="006777D3" w:rsidP="006777D3">
      <w:pPr>
        <w:pStyle w:val="a3"/>
        <w:spacing w:after="0"/>
        <w:jc w:val="both"/>
        <w:rPr>
          <w:rFonts w:ascii="Times New Roman" w:hAnsi="Times New Roman"/>
          <w:sz w:val="24"/>
          <w:szCs w:val="24"/>
          <w:lang w:val="uz-Cyrl-UZ"/>
        </w:rPr>
      </w:pPr>
      <w:r w:rsidRPr="004912F1">
        <w:rPr>
          <w:rFonts w:ascii="Times New Roman" w:hAnsi="Times New Roman"/>
          <w:b/>
          <w:sz w:val="24"/>
          <w:szCs w:val="24"/>
          <w:lang w:val="uz-Cyrl-UZ"/>
        </w:rPr>
        <w:t>Ma’ruzachi:</w:t>
      </w:r>
      <w:r w:rsidRPr="004912F1">
        <w:rPr>
          <w:rFonts w:ascii="Times New Roman" w:hAnsi="Times New Roman"/>
          <w:sz w:val="24"/>
          <w:szCs w:val="24"/>
          <w:lang w:val="uz-Cyrl-UZ"/>
        </w:rPr>
        <w:t xml:space="preserve"> Kоrrupsiyaga qarshi kurashish “Komplaens-nazorat” tizimini boshqarish bo‘limi boshlig’i Sh.O.Sharipov</w:t>
      </w:r>
    </w:p>
    <w:p w:rsidR="006777D3" w:rsidRPr="002D41D0" w:rsidRDefault="006777D3" w:rsidP="006777D3">
      <w:pPr>
        <w:spacing w:after="0"/>
        <w:ind w:left="284"/>
        <w:jc w:val="both"/>
        <w:rPr>
          <w:rFonts w:ascii="Times New Roman" w:hAnsi="Times New Roman" w:cs="Times New Roman"/>
          <w:sz w:val="24"/>
          <w:szCs w:val="24"/>
          <w:lang w:val="uz-Cyrl-UZ"/>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Pr="002D41D0">
        <w:rPr>
          <w:rFonts w:ascii="Times New Roman" w:hAnsi="Times New Roman" w:cs="Times New Roman"/>
          <w:sz w:val="24"/>
          <w:szCs w:val="24"/>
          <w:lang w:val="en-US"/>
        </w:rPr>
        <w:t>Professor o’qituvchilarni tanlov asosida saylash.</w:t>
      </w:r>
    </w:p>
    <w:p w:rsidR="006777D3" w:rsidRPr="002D41D0" w:rsidRDefault="006777D3" w:rsidP="006777D3">
      <w:pPr>
        <w:spacing w:after="0"/>
        <w:ind w:left="284"/>
        <w:jc w:val="both"/>
        <w:rPr>
          <w:rFonts w:ascii="Times New Roman" w:hAnsi="Times New Roman" w:cs="Times New Roman"/>
          <w:sz w:val="24"/>
          <w:szCs w:val="24"/>
          <w:lang w:val="uz-Cyrl-UZ"/>
        </w:rPr>
      </w:pPr>
      <w:r>
        <w:rPr>
          <w:rFonts w:ascii="Times New Roman" w:hAnsi="Times New Roman" w:cs="Times New Roman"/>
          <w:sz w:val="24"/>
          <w:szCs w:val="24"/>
          <w:lang w:val="en-US"/>
        </w:rPr>
        <w:t>5</w:t>
      </w:r>
      <w:r w:rsidRPr="002D41D0">
        <w:rPr>
          <w:rFonts w:ascii="Times New Roman" w:hAnsi="Times New Roman" w:cs="Times New Roman"/>
          <w:sz w:val="24"/>
          <w:szCs w:val="24"/>
          <w:lang w:val="en-US"/>
        </w:rPr>
        <w:t xml:space="preserve">. </w:t>
      </w:r>
      <w:r w:rsidRPr="002D41D0">
        <w:rPr>
          <w:rFonts w:ascii="Times New Roman" w:hAnsi="Times New Roman" w:cs="Times New Roman"/>
          <w:sz w:val="24"/>
          <w:szCs w:val="24"/>
          <w:lang w:val="en-US"/>
        </w:rPr>
        <w:tab/>
      </w:r>
      <w:r w:rsidRPr="002D41D0">
        <w:rPr>
          <w:rFonts w:ascii="Times New Roman" w:hAnsi="Times New Roman" w:cs="Times New Roman"/>
          <w:sz w:val="24"/>
          <w:szCs w:val="24"/>
          <w:lang w:val="uz-Cyrl-UZ"/>
        </w:rPr>
        <w:t>Oʼquv-uslubiy ishlarni tasdiqlash.</w:t>
      </w:r>
    </w:p>
    <w:p w:rsidR="006777D3" w:rsidRPr="002D41D0" w:rsidRDefault="006777D3" w:rsidP="006777D3">
      <w:pPr>
        <w:spacing w:after="0"/>
        <w:ind w:left="284"/>
        <w:jc w:val="both"/>
        <w:rPr>
          <w:rFonts w:ascii="Times New Roman" w:hAnsi="Times New Roman" w:cs="Times New Roman"/>
          <w:sz w:val="24"/>
          <w:szCs w:val="24"/>
          <w:lang w:val="uz-Cyrl-UZ"/>
        </w:rPr>
      </w:pPr>
      <w:r>
        <w:rPr>
          <w:rFonts w:ascii="Times New Roman" w:hAnsi="Times New Roman" w:cs="Times New Roman"/>
          <w:sz w:val="24"/>
          <w:szCs w:val="24"/>
          <w:lang w:val="en-US"/>
        </w:rPr>
        <w:t>6</w:t>
      </w:r>
      <w:r w:rsidRPr="002D41D0">
        <w:rPr>
          <w:rFonts w:ascii="Times New Roman" w:hAnsi="Times New Roman" w:cs="Times New Roman"/>
          <w:sz w:val="24"/>
          <w:szCs w:val="24"/>
          <w:lang w:val="uz-Cyrl-UZ"/>
        </w:rPr>
        <w:t>.</w:t>
      </w:r>
      <w:r w:rsidRPr="002D41D0">
        <w:rPr>
          <w:rFonts w:ascii="Times New Roman" w:hAnsi="Times New Roman" w:cs="Times New Roman"/>
          <w:sz w:val="24"/>
          <w:szCs w:val="24"/>
          <w:lang w:val="uz-Cyrl-UZ"/>
        </w:rPr>
        <w:tab/>
        <w:t>Turli masalalar</w:t>
      </w:r>
    </w:p>
    <w:p w:rsidR="00BE3B69" w:rsidRPr="00C41648" w:rsidRDefault="00BE3B69" w:rsidP="00B065BE">
      <w:pPr>
        <w:spacing w:after="0"/>
        <w:ind w:left="284"/>
        <w:jc w:val="both"/>
        <w:rPr>
          <w:rFonts w:ascii="Times New Roman" w:hAnsi="Times New Roman" w:cs="Times New Roman"/>
          <w:b/>
          <w:bCs/>
          <w:sz w:val="24"/>
          <w:szCs w:val="24"/>
          <w:lang w:val="uz-Cyrl-UZ"/>
        </w:rPr>
      </w:pPr>
    </w:p>
    <w:p w:rsidR="006777D3" w:rsidRPr="004912F1" w:rsidRDefault="00EC5AF0" w:rsidP="006777D3">
      <w:pPr>
        <w:pStyle w:val="Default"/>
        <w:jc w:val="both"/>
        <w:rPr>
          <w:lang w:val="uz-Cyrl-UZ"/>
        </w:rPr>
      </w:pPr>
      <w:r w:rsidRPr="00C41648">
        <w:rPr>
          <w:b/>
          <w:bCs/>
          <w:lang w:val="uz-Cyrl-UZ"/>
        </w:rPr>
        <w:t>1-masala.</w:t>
      </w:r>
      <w:r w:rsidR="006509FC" w:rsidRPr="005C45F2">
        <w:rPr>
          <w:lang w:val="uz-Cyrl-UZ"/>
        </w:rPr>
        <w:t xml:space="preserve"> </w:t>
      </w:r>
      <w:r w:rsidR="006777D3" w:rsidRPr="004912F1">
        <w:rPr>
          <w:bCs/>
          <w:lang w:val="uz-Cyrl-UZ"/>
        </w:rPr>
        <w:t xml:space="preserve">2022-2023 oʼquv yili bahorgi semestr natijalarining tahlili va oʼquv jarayonini takomillashtirish boʼyicha takliflar </w:t>
      </w:r>
      <w:r w:rsidR="006777D3">
        <w:rPr>
          <w:lang w:val="uz-Cyrl-UZ"/>
        </w:rPr>
        <w:t>h</w:t>
      </w:r>
      <w:r w:rsidR="006777D3" w:rsidRPr="004912F1">
        <w:rPr>
          <w:lang w:val="uz-Cyrl-UZ"/>
        </w:rPr>
        <w:t xml:space="preserve">aqida </w:t>
      </w:r>
    </w:p>
    <w:p w:rsidR="006777D3" w:rsidRPr="000E43EC" w:rsidRDefault="006777D3" w:rsidP="006777D3">
      <w:pPr>
        <w:spacing w:after="0"/>
        <w:jc w:val="both"/>
        <w:rPr>
          <w:rFonts w:ascii="Times New Roman" w:hAnsi="Times New Roman" w:cs="Times New Roman"/>
          <w:bCs/>
          <w:sz w:val="24"/>
          <w:szCs w:val="24"/>
          <w:lang w:val="uz-Cyrl-UZ"/>
        </w:rPr>
      </w:pPr>
      <w:r w:rsidRPr="002D41D0">
        <w:rPr>
          <w:rFonts w:ascii="Times New Roman" w:hAnsi="Times New Roman" w:cs="Times New Roman"/>
          <w:b/>
          <w:sz w:val="24"/>
          <w:szCs w:val="24"/>
          <w:lang w:val="uz-Cyrl-UZ"/>
        </w:rPr>
        <w:t>Maʼruzachi:</w:t>
      </w:r>
      <w:r w:rsidRPr="000E43EC">
        <w:rPr>
          <w:rFonts w:ascii="Times New Roman" w:hAnsi="Times New Roman" w:cs="Times New Roman"/>
          <w:b/>
          <w:sz w:val="24"/>
          <w:szCs w:val="24"/>
          <w:lang w:val="uz-Cyrl-UZ"/>
        </w:rPr>
        <w:t xml:space="preserve"> </w:t>
      </w:r>
      <w:r w:rsidRPr="000E43EC">
        <w:rPr>
          <w:rFonts w:ascii="Times New Roman" w:hAnsi="Times New Roman" w:cs="Times New Roman"/>
          <w:bCs/>
          <w:sz w:val="24"/>
          <w:szCs w:val="24"/>
          <w:lang w:val="uz-Cyrl-UZ"/>
        </w:rPr>
        <w:t>O’quv ishlari bo’yicha prorektor t.f.d., dotsent S.R.Baymakov</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b/>
          <w:bCs/>
          <w:sz w:val="24"/>
          <w:szCs w:val="24"/>
          <w:lang w:val="uz-Cyrl-UZ"/>
        </w:rPr>
        <w:t xml:space="preserve">Ta’lim yo‘nalishlari va mutaxassisliklari bo‘yicha Davlat ta’lim standarti, malaka talablari, o‘quv rejalar, ishchi o‘quv rejalar, fan dasturlari, o‘quv-uslubiy majmualar bilan to‘la ta’minlangan xolda amalga oshirildi. </w:t>
      </w:r>
      <w:r w:rsidRPr="005C45F2">
        <w:rPr>
          <w:rFonts w:ascii="Times New Roman" w:hAnsi="Times New Roman" w:cs="Times New Roman"/>
          <w:b/>
          <w:sz w:val="24"/>
          <w:szCs w:val="24"/>
          <w:lang w:val="uz-Cyrl-UZ"/>
        </w:rPr>
        <w:t>Bakalavriatura ta’lim bosqichida</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t xml:space="preserve">1 kurs -  </w:t>
      </w:r>
      <w:r w:rsidRPr="005C45F2">
        <w:rPr>
          <w:rFonts w:ascii="Times New Roman" w:hAnsi="Times New Roman" w:cs="Times New Roman"/>
          <w:sz w:val="24"/>
          <w:szCs w:val="24"/>
          <w:lang w:val="uz-Cyrl-UZ"/>
        </w:rPr>
        <w:t>2022/2023 o‘quv yili rejasi asosida tuzilgan modul dasturlari – Oliy va o‘rta maxsus ta’lim vazirining 2021 yil 16 iyuldagi №311-sonli buyrug‘ining 7-ilovasi bo‘yicha, TDSI rektori tomonidan tasdiqlangan o‘quv reja fan/modul dasturlari asosida, 15 xaftaga mo‘ljallangan 1 kredit 30soatdan iborat dars jadvali bilan o‘qitildi.</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t xml:space="preserve">2 kurs - </w:t>
      </w:r>
      <w:r w:rsidRPr="005C45F2">
        <w:rPr>
          <w:rFonts w:ascii="Times New Roman" w:hAnsi="Times New Roman" w:cs="Times New Roman"/>
          <w:sz w:val="24"/>
          <w:szCs w:val="24"/>
          <w:lang w:val="uz-Cyrl-UZ"/>
        </w:rPr>
        <w:t>2021/2022 o‘quv yili rejasi asosida tuzilgan modul dasturlari – Oliy va o‘rta maxsus ta’lim vazirining 2021 yil 16 iyuldagi №311-sonli buyrug‘ining 7-ilovasi, hamda  SSVning 2021 yil 31 avgust 217-sonli buyrug‘ining 1-ilovasi bilan tasdiqlangan.  o‘quv reja fan/modul dasturlari asosida, 18 xaftaga mo‘ljallangan 1 kredit 36 soatdan iborat dars jadvali bilan o‘qitildi.</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t xml:space="preserve">3 kurs - </w:t>
      </w:r>
      <w:r w:rsidRPr="005C45F2">
        <w:rPr>
          <w:rFonts w:ascii="Times New Roman" w:hAnsi="Times New Roman" w:cs="Times New Roman"/>
          <w:sz w:val="24"/>
          <w:szCs w:val="24"/>
          <w:lang w:val="uz-Cyrl-UZ"/>
        </w:rPr>
        <w:t>2020/2021 o‘quv yili rejasi asosida tuzilgan modul dasturlari SSVning 2021 yil 4 iyundagi 121-sonli buyrug‘ining 1-ilovasi bilan tasdiqlangan. o‘quv reja fan/modul dasturlari asosida, 18 xaftaga mo‘ljallangan 1 kredit 36 soatdan iborat dars jadvali bilan o‘qitildi.</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t xml:space="preserve">4-5 kurs - </w:t>
      </w:r>
      <w:r w:rsidRPr="005C45F2">
        <w:rPr>
          <w:rFonts w:ascii="Times New Roman" w:hAnsi="Times New Roman" w:cs="Times New Roman"/>
          <w:sz w:val="24"/>
          <w:szCs w:val="24"/>
          <w:lang w:val="uz-Cyrl-UZ"/>
        </w:rPr>
        <w:t>2018/2019  o‘quv yili rejasi asosida tuzilgan fan dasturlari - SSVning 2019 yil 12.09. dagi №231-sonli buyrug‘ining 1-ilovasi bilan; SSVning 2019 yil 25.04. dagi №107-sonli buyrug‘ining 2-ilovasi bilan tasdiqlangan; (ayrim o‘z muddatida tasdiqlanmagan  fan dasturlari SSVning 2018 yil 02.10. dagi № 564-sonli buyrug‘ining 4-ilovasi bilan tasdiqlangan o‘quv reja, fan dasturlari asosida tuzilgan dars jadvali asosida 5 ballik tizimda o‘qitildi</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t xml:space="preserve">6 kurs - </w:t>
      </w:r>
      <w:r w:rsidRPr="005C45F2">
        <w:rPr>
          <w:rFonts w:ascii="Times New Roman" w:hAnsi="Times New Roman" w:cs="Times New Roman"/>
          <w:sz w:val="24"/>
          <w:szCs w:val="24"/>
          <w:lang w:val="uz-Cyrl-UZ"/>
        </w:rPr>
        <w:t>2017/2018  o‘quv yili rejasi asosida</w:t>
      </w:r>
      <w:r w:rsidRPr="005C45F2">
        <w:rPr>
          <w:rFonts w:ascii="Times New Roman" w:hAnsi="Times New Roman" w:cs="Times New Roman"/>
          <w:b/>
          <w:bCs/>
          <w:sz w:val="24"/>
          <w:szCs w:val="24"/>
          <w:lang w:val="uz-Cyrl-UZ"/>
        </w:rPr>
        <w:t xml:space="preserve"> </w:t>
      </w:r>
      <w:r w:rsidRPr="005C45F2">
        <w:rPr>
          <w:rFonts w:ascii="Times New Roman" w:hAnsi="Times New Roman" w:cs="Times New Roman"/>
          <w:sz w:val="24"/>
          <w:szCs w:val="24"/>
          <w:lang w:val="uz-Cyrl-UZ"/>
        </w:rPr>
        <w:t xml:space="preserve">tuzilgan fan dasturlari  - SSVning 2019 yil 25.04. dagi №107-sonli buyrug‘ining 1-ilovasi bilan tasdiqlangan </w:t>
      </w:r>
      <w:r w:rsidRPr="005C45F2">
        <w:rPr>
          <w:rFonts w:ascii="Times New Roman" w:hAnsi="Times New Roman" w:cs="Times New Roman"/>
          <w:bCs/>
          <w:sz w:val="24"/>
          <w:szCs w:val="24"/>
          <w:lang w:val="uz-Cyrl-UZ"/>
        </w:rPr>
        <w:t>o‘quv rejalar, ishchi o‘quv rejalar, fan dasturlari asosida reyting tizimida o‘qitildi</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t>Magistratura</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lastRenderedPageBreak/>
        <w:t xml:space="preserve">1 kurs- </w:t>
      </w:r>
      <w:r w:rsidRPr="005C45F2">
        <w:rPr>
          <w:rFonts w:ascii="Times New Roman" w:hAnsi="Times New Roman" w:cs="Times New Roman"/>
          <w:sz w:val="24"/>
          <w:szCs w:val="24"/>
          <w:lang w:val="uz-Cyrl-UZ"/>
        </w:rPr>
        <w:t xml:space="preserve">2022/2023 o‘quv yili rejasi asosida tuzilgan modul dasturlari – Oliy va o‘rta maxsus ta’lim vazirining 2021 yil 16 iyuldagi №311-sonli buyrug‘ining 7-ilovasi bo‘yicha, TDSI rektori tomonidan tasdiqlangan </w:t>
      </w:r>
      <w:r w:rsidRPr="005C45F2">
        <w:rPr>
          <w:rFonts w:ascii="Times New Roman" w:hAnsi="Times New Roman" w:cs="Times New Roman"/>
          <w:bCs/>
          <w:sz w:val="24"/>
          <w:szCs w:val="24"/>
          <w:lang w:val="uz-Cyrl-UZ"/>
        </w:rPr>
        <w:t>o‘quv rejalar, ishchi o‘quv rejalar, fan dasturlari asosida,</w:t>
      </w:r>
      <w:r w:rsidRPr="005C45F2">
        <w:rPr>
          <w:rFonts w:ascii="Times New Roman" w:hAnsi="Times New Roman" w:cs="Times New Roman"/>
          <w:sz w:val="24"/>
          <w:szCs w:val="24"/>
          <w:lang w:val="uz-Cyrl-UZ"/>
        </w:rPr>
        <w:t xml:space="preserve"> Kredit-modul tizimida 15/30 o‘quv soatlari bilan o‘qitildi.</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t xml:space="preserve">2 kurs - </w:t>
      </w:r>
      <w:r w:rsidRPr="005C45F2">
        <w:rPr>
          <w:rFonts w:ascii="Times New Roman" w:hAnsi="Times New Roman" w:cs="Times New Roman"/>
          <w:sz w:val="24"/>
          <w:szCs w:val="24"/>
          <w:lang w:val="uz-Cyrl-UZ"/>
        </w:rPr>
        <w:t>2021/2022 o‘quv yili rejasi asosida tuzilgan modul dasturlari – Oliy va o‘rta maxsus ta’lim vazirining 2021 yil 16 iyuldagi №311-sonli buyrug‘ining 7-ilovasi, hamda  SSVning 2021 yil 31 avgust 217-sonli buyrug‘ining 1-ilovasi bilan tasdiqlangan</w:t>
      </w:r>
      <w:r w:rsidRPr="005C45F2">
        <w:rPr>
          <w:rFonts w:ascii="Times New Roman" w:hAnsi="Times New Roman" w:cs="Times New Roman"/>
          <w:bCs/>
          <w:sz w:val="24"/>
          <w:szCs w:val="24"/>
          <w:lang w:val="uz-Cyrl-UZ"/>
        </w:rPr>
        <w:t xml:space="preserve"> o‘quv rejalar, ishchi o‘quv rejalar, fan dasturlari asosida,</w:t>
      </w:r>
      <w:r w:rsidRPr="005C45F2">
        <w:rPr>
          <w:rFonts w:ascii="Times New Roman" w:hAnsi="Times New Roman" w:cs="Times New Roman"/>
          <w:sz w:val="24"/>
          <w:szCs w:val="24"/>
          <w:lang w:val="uz-Cyrl-UZ"/>
        </w:rPr>
        <w:t xml:space="preserve"> Kredit-modul tizimida 18/36 o‘quv soatlari bilan o‘qitildi</w:t>
      </w:r>
      <w:r w:rsidRPr="005C45F2">
        <w:rPr>
          <w:rFonts w:ascii="Times New Roman" w:hAnsi="Times New Roman" w:cs="Times New Roman"/>
          <w:b/>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t xml:space="preserve">3 kurs - </w:t>
      </w:r>
      <w:r w:rsidRPr="005C45F2">
        <w:rPr>
          <w:rFonts w:ascii="Times New Roman" w:hAnsi="Times New Roman" w:cs="Times New Roman"/>
          <w:sz w:val="24"/>
          <w:szCs w:val="24"/>
          <w:lang w:val="uz-Cyrl-UZ"/>
        </w:rPr>
        <w:t xml:space="preserve">2020/2021 o‘quv yili rejasi asosida tuzilgan modul dasturlari SSVning 2021 yil 4 iyundagi 121-sonli buyrug‘ining 1-ilovasi bilan tasdiqlangan </w:t>
      </w:r>
      <w:r w:rsidRPr="005C45F2">
        <w:rPr>
          <w:rFonts w:ascii="Times New Roman" w:hAnsi="Times New Roman" w:cs="Times New Roman"/>
          <w:bCs/>
          <w:sz w:val="24"/>
          <w:szCs w:val="24"/>
          <w:lang w:val="uz-Cyrl-UZ"/>
        </w:rPr>
        <w:t>o‘quv rejalar, ishchi o‘quv rejalar, fan dasturlari asosida,</w:t>
      </w:r>
      <w:r w:rsidRPr="005C45F2">
        <w:rPr>
          <w:rFonts w:ascii="Times New Roman" w:hAnsi="Times New Roman" w:cs="Times New Roman"/>
          <w:sz w:val="24"/>
          <w:szCs w:val="24"/>
          <w:lang w:val="uz-Cyrl-UZ"/>
        </w:rPr>
        <w:t xml:space="preserve"> Kredit-modul tizimida 18/36 o‘quv soatlari bilan o‘qitildi.</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b/>
          <w:bCs/>
          <w:sz w:val="24"/>
          <w:szCs w:val="24"/>
          <w:lang w:val="uz-Cyrl-UZ"/>
        </w:rPr>
        <w:t xml:space="preserve">Toshkent davlat stomatologiya instituti 2022-2023 o‘quv yili kuzgi semesstirida Talabalar kontingenti quyidagini tashkil etdi: </w:t>
      </w:r>
      <w:r w:rsidRPr="005C45F2">
        <w:rPr>
          <w:rFonts w:ascii="Times New Roman" w:hAnsi="Times New Roman" w:cs="Times New Roman"/>
          <w:bCs/>
          <w:sz w:val="24"/>
          <w:szCs w:val="24"/>
          <w:lang w:val="uz-Cyrl-UZ"/>
        </w:rPr>
        <w:t>Milliy ta’lim dasturlari bo‘yicha o‘qitilgan talabalar</w:t>
      </w:r>
      <w:r w:rsidRPr="005C45F2">
        <w:rPr>
          <w:rFonts w:ascii="Times New Roman" w:hAnsi="Times New Roman" w:cs="Times New Roman"/>
          <w:sz w:val="24"/>
          <w:szCs w:val="24"/>
          <w:lang w:val="uz-Cyrl-UZ"/>
        </w:rPr>
        <w:t xml:space="preserve"> bakalavriatura bosqichida  jami</w:t>
      </w:r>
      <w:r w:rsidRPr="005C45F2">
        <w:rPr>
          <w:rFonts w:ascii="Times New Roman" w:hAnsi="Times New Roman" w:cs="Times New Roman"/>
          <w:b/>
          <w:sz w:val="24"/>
          <w:szCs w:val="24"/>
          <w:lang w:val="uz-Cyrl-UZ"/>
        </w:rPr>
        <w:t xml:space="preserve"> </w:t>
      </w:r>
      <w:r w:rsidRPr="005C45F2">
        <w:rPr>
          <w:rFonts w:ascii="Times New Roman" w:hAnsi="Times New Roman" w:cs="Times New Roman"/>
          <w:sz w:val="24"/>
          <w:szCs w:val="24"/>
          <w:lang w:val="uz-Cyrl-UZ"/>
        </w:rPr>
        <w:t xml:space="preserve">4072 nafar bo‘lib, shundan yo‘nalishlar bo‘yicha o‘qitiladigan talabalar soni quyidagilardan iborat: Stomatologiya yo‘nalishi – 2352 nafar, Bolalar stomatologiyasi  (stomatologiya)– 1065 nafar, Tibbiy pedagogika yo‘nalishi – 107 nafar, Davolash ishi yo‘nalishi -  479 nafar, Xalq tabobati yo‘nalishi– 71 nafarni tashkil etdi. </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 xml:space="preserve">Magistratura bosqichi talabalarining soni – 161 nafardan iborat bo‘ldi. </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b/>
          <w:bCs/>
          <w:sz w:val="24"/>
          <w:szCs w:val="24"/>
          <w:lang w:val="uz-Cyrl-UZ"/>
        </w:rPr>
        <w:t>Xalqaro ta’lim dasturlari bo‘yicha o‘qitilgan talabalar</w:t>
      </w:r>
      <w:r w:rsidRPr="005C45F2">
        <w:rPr>
          <w:rFonts w:ascii="Times New Roman" w:hAnsi="Times New Roman" w:cs="Times New Roman"/>
          <w:sz w:val="24"/>
          <w:szCs w:val="24"/>
          <w:lang w:val="uz-Cyrl-UZ"/>
        </w:rPr>
        <w:t xml:space="preserve"> b</w:t>
      </w:r>
      <w:r w:rsidRPr="005C45F2">
        <w:rPr>
          <w:rFonts w:ascii="Times New Roman" w:hAnsi="Times New Roman" w:cs="Times New Roman"/>
          <w:b/>
          <w:sz w:val="24"/>
          <w:szCs w:val="24"/>
          <w:lang w:val="uz-Cyrl-UZ"/>
        </w:rPr>
        <w:t xml:space="preserve">akalavriatura bosqichida  jami </w:t>
      </w:r>
      <w:r w:rsidRPr="005C45F2">
        <w:rPr>
          <w:rFonts w:ascii="Times New Roman" w:hAnsi="Times New Roman" w:cs="Times New Roman"/>
          <w:sz w:val="24"/>
          <w:szCs w:val="24"/>
          <w:lang w:val="uz-Cyrl-UZ"/>
        </w:rPr>
        <w:t xml:space="preserve">761 nafar bo‘lib, shundan yo‘nalishlar bo‘yicha o‘qitiladigan talabalar soni quyidagilardan iborat: Stomatologiya – 441 nafar, Davolash ishi -  155, Klinik psixologiya – 8 nafarni, </w:t>
      </w:r>
      <w:r w:rsidRPr="005C45F2">
        <w:rPr>
          <w:rFonts w:ascii="Times New Roman" w:hAnsi="Times New Roman" w:cs="Times New Roman"/>
          <w:bCs/>
          <w:sz w:val="24"/>
          <w:szCs w:val="24"/>
          <w:lang w:val="uz-Cyrl-UZ"/>
        </w:rPr>
        <w:t>General medicine</w:t>
      </w:r>
      <w:r w:rsidRPr="005C45F2">
        <w:rPr>
          <w:rFonts w:ascii="Times New Roman" w:hAnsi="Times New Roman" w:cs="Times New Roman"/>
          <w:sz w:val="24"/>
          <w:szCs w:val="24"/>
          <w:lang w:val="uz-Cyrl-UZ"/>
        </w:rPr>
        <w:t xml:space="preserve">, </w:t>
      </w:r>
      <w:r w:rsidRPr="005C45F2">
        <w:rPr>
          <w:rFonts w:ascii="Times New Roman" w:hAnsi="Times New Roman" w:cs="Times New Roman"/>
          <w:bCs/>
          <w:sz w:val="24"/>
          <w:szCs w:val="24"/>
          <w:lang w:val="uz-Cyrl-UZ"/>
        </w:rPr>
        <w:t xml:space="preserve">Hindiston-157 nafarni </w:t>
      </w:r>
      <w:r w:rsidRPr="005C45F2">
        <w:rPr>
          <w:rFonts w:ascii="Times New Roman" w:hAnsi="Times New Roman" w:cs="Times New Roman"/>
          <w:sz w:val="24"/>
          <w:szCs w:val="24"/>
          <w:lang w:val="uz-Cyrl-UZ"/>
        </w:rPr>
        <w:t>tashkil etdi. Magistratura bosqichi talabalarining soni – 7 nafardan iborat bo‘ldi.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TDSIga 2022 yilda o‘qishni ko‘chirib o‘tkazgan talabalar soni, jami 198 nafardan iborat bo‘lib, shundan </w:t>
      </w:r>
      <w:r w:rsidRPr="005C45F2">
        <w:rPr>
          <w:rFonts w:ascii="Times New Roman" w:hAnsi="Times New Roman" w:cs="Times New Roman"/>
          <w:bCs/>
          <w:sz w:val="24"/>
          <w:szCs w:val="24"/>
          <w:lang w:val="uz-Cyrl-UZ"/>
        </w:rPr>
        <w:t xml:space="preserve">Xorijiy OTM lardan ko‘chirganlar (Kuzgi) -179 nafar. Xorijiy OTM lardan ko‘chirganlar (Baxor) - 8 nafar. Mahalliy OTM lardan ko‘chirganlar (Kuzgi) 11 nafarni tashkil etdi. </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Kuzgi semestr o‘quv jarayoni 1-3-kurs 100 ballik  kredit modul tizimida offlayn, 60 dan ortiq fandan OSKE,  60 ta fandan test nazoratlari o‘tkazilishi  rejalashtirilgan</w:t>
      </w:r>
      <w:r w:rsidRPr="005C45F2">
        <w:rPr>
          <w:rFonts w:ascii="Times New Roman" w:hAnsi="Times New Roman" w:cs="Times New Roman"/>
          <w:b/>
          <w:sz w:val="24"/>
          <w:szCs w:val="24"/>
          <w:lang w:val="uz-Cyrl-UZ"/>
        </w:rPr>
        <w:t xml:space="preserve">. </w:t>
      </w:r>
      <w:r w:rsidRPr="005C45F2">
        <w:rPr>
          <w:rFonts w:ascii="Times New Roman" w:hAnsi="Times New Roman" w:cs="Times New Roman"/>
          <w:sz w:val="24"/>
          <w:szCs w:val="24"/>
          <w:lang w:val="uz-Cyrl-UZ"/>
        </w:rPr>
        <w:t>4 va 5 kurs baxolik tizimda offlayn o‘qishni boshladi 80 ta fandan og‘zaki va 16 ta fandan amaliy ko‘nikma ko‘rinishida, 23 ta fandan yozma nazorat turlari rejalashtirilgan. 6 kurs 100 ballik reyting tizimda o‘qishni onlayn ko‘rinishda boshladi 6 ta fandan imtixonlar o‘tkazildi.</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b/>
          <w:bCs/>
          <w:sz w:val="24"/>
          <w:szCs w:val="24"/>
          <w:lang w:val="uz-Cyrl-UZ"/>
        </w:rPr>
        <w:t xml:space="preserve">TDSI bo‘yicha 2022-2023 o‘quv yili bahorgi semestrida rejalashtirilgan oraliq va yakuniy nazoratga talabalarning I – kirish natijalari  quyidagi ko‘rsatkichlardan iborat bo‘ldi.                                                                                                                                                                                                                                                                                                                                                                                                                                                                                                                                                                                                                                                                                                                                                                                                                                                                                                                                                                                                                                                                                                                                                                                                                                                                                                                                                                                                                                                                                                                                                                                                                                                                                                                                                                                                                                                                                                                                                                                                                                                                                                                                                                                                                                                                                                                                                                                                                                                                                                                                                                                                                                                                                                                                                                                                                                                                                                                                                    </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bCs/>
          <w:sz w:val="24"/>
          <w:szCs w:val="24"/>
          <w:lang w:val="uz-Cyrl-UZ"/>
        </w:rPr>
        <w:t>Bakalavriat talabalar umumiy soni – 4827 nafar (2021/2022 – 4073 nafar), YaN ga kiritilmagan talabalar soni – 627 nafar 13% (419-10%), “Qoniqarsiz” baxo olgan talabalar soni – 858 nafar (17,8%) (616-15%),  YaN ga qatnasha olmagan talabalar – 87 nafar (1,8%)  (16 nafar-0,4%), Umumiy o‘zlashtirish – 3311nafar- 69,0% (74,0%),  Sifat ko‘rsatkichi – 40,5 (43,6 %)ni tashkil etdi</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 xml:space="preserve">2021-2022 va 2022-2023 o‘quv yili TDSI bo‘yicha bahorgi semestr o‘zlashtirish va sifat ko‘rsatkichlarining solishtirma natijalari quyidagilardan iborat bo‘ldi.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2021-2022 o‘quv yili o‘zlashtirish – 74; sifat – 43,6; 2022-2023 o‘quv yili o‘zlashtirish – 69,0; sifat – 40,5 ni tashkil etdi.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lastRenderedPageBreak/>
        <w:t>2022-2023 o‘quv yili kuzgi semestrida fakultetlar bo‘yicha o‘zlashtirish va sifat ko‘rsatkichlari quyidagilarni tashkil etdi.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807"/>
        <w:gridCol w:w="1552"/>
        <w:gridCol w:w="1553"/>
        <w:gridCol w:w="1552"/>
      </w:tblGrid>
      <w:tr w:rsidR="005C45F2" w:rsidRPr="005C45F2" w:rsidTr="005B3389">
        <w:tc>
          <w:tcPr>
            <w:tcW w:w="2943" w:type="dxa"/>
            <w:shd w:val="clear" w:color="auto" w:fill="auto"/>
          </w:tcPr>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Fakultet</w:t>
            </w:r>
          </w:p>
        </w:tc>
        <w:tc>
          <w:tcPr>
            <w:tcW w:w="3402" w:type="dxa"/>
            <w:gridSpan w:val="2"/>
            <w:shd w:val="clear" w:color="auto" w:fill="auto"/>
          </w:tcPr>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O‘zlashtirish</w:t>
            </w:r>
          </w:p>
        </w:tc>
        <w:tc>
          <w:tcPr>
            <w:tcW w:w="3119" w:type="dxa"/>
            <w:gridSpan w:val="2"/>
            <w:shd w:val="clear" w:color="auto" w:fill="auto"/>
          </w:tcPr>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Sifat</w:t>
            </w:r>
          </w:p>
        </w:tc>
      </w:tr>
      <w:tr w:rsidR="005C45F2" w:rsidRPr="005C45F2" w:rsidTr="005B3389">
        <w:tc>
          <w:tcPr>
            <w:tcW w:w="2943" w:type="dxa"/>
            <w:shd w:val="clear" w:color="auto" w:fill="auto"/>
          </w:tcPr>
          <w:p w:rsidR="005C45F2" w:rsidRPr="005C45F2" w:rsidRDefault="005C45F2" w:rsidP="005C45F2">
            <w:pPr>
              <w:spacing w:after="0"/>
              <w:ind w:firstLine="709"/>
              <w:jc w:val="both"/>
              <w:rPr>
                <w:rFonts w:ascii="Times New Roman" w:hAnsi="Times New Roman" w:cs="Times New Roman"/>
                <w:b/>
                <w:bCs/>
                <w:sz w:val="24"/>
                <w:szCs w:val="24"/>
                <w:lang w:val="uz-Cyrl-UZ"/>
              </w:rPr>
            </w:pPr>
          </w:p>
        </w:tc>
        <w:tc>
          <w:tcPr>
            <w:tcW w:w="1843" w:type="dxa"/>
            <w:shd w:val="clear" w:color="auto" w:fill="auto"/>
          </w:tcPr>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2021-2022</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2022-2023</w:t>
            </w:r>
          </w:p>
        </w:tc>
        <w:tc>
          <w:tcPr>
            <w:tcW w:w="1560" w:type="dxa"/>
            <w:shd w:val="clear" w:color="auto" w:fill="auto"/>
          </w:tcPr>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2021-2022</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2022-2023</w:t>
            </w:r>
          </w:p>
        </w:tc>
      </w:tr>
      <w:tr w:rsidR="005C45F2" w:rsidRPr="005C45F2" w:rsidTr="005B3389">
        <w:tc>
          <w:tcPr>
            <w:tcW w:w="2943"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Bolalar stomatologiyasi</w:t>
            </w:r>
          </w:p>
        </w:tc>
        <w:tc>
          <w:tcPr>
            <w:tcW w:w="1843"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60,3</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50,8</w:t>
            </w:r>
          </w:p>
        </w:tc>
        <w:tc>
          <w:tcPr>
            <w:tcW w:w="1560"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18,0</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21,0</w:t>
            </w:r>
          </w:p>
        </w:tc>
      </w:tr>
      <w:tr w:rsidR="005C45F2" w:rsidRPr="005C45F2" w:rsidTr="005B3389">
        <w:tc>
          <w:tcPr>
            <w:tcW w:w="2943"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Stomatologiya</w:t>
            </w:r>
          </w:p>
        </w:tc>
        <w:tc>
          <w:tcPr>
            <w:tcW w:w="1843"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78,0</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70,0</w:t>
            </w:r>
          </w:p>
        </w:tc>
        <w:tc>
          <w:tcPr>
            <w:tcW w:w="1560"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51,0</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40,0</w:t>
            </w:r>
          </w:p>
        </w:tc>
      </w:tr>
      <w:tr w:rsidR="005C45F2" w:rsidRPr="005C45F2" w:rsidTr="005B3389">
        <w:tc>
          <w:tcPr>
            <w:tcW w:w="2943"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Xalq tabobati</w:t>
            </w:r>
          </w:p>
        </w:tc>
        <w:tc>
          <w:tcPr>
            <w:tcW w:w="1843"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80,9</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82,0</w:t>
            </w:r>
          </w:p>
        </w:tc>
        <w:tc>
          <w:tcPr>
            <w:tcW w:w="1560"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50,3</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56,0</w:t>
            </w:r>
          </w:p>
        </w:tc>
      </w:tr>
      <w:tr w:rsidR="005C45F2" w:rsidRPr="005C45F2" w:rsidTr="005B3389">
        <w:tc>
          <w:tcPr>
            <w:tcW w:w="2943"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Davolash ishi</w:t>
            </w:r>
          </w:p>
        </w:tc>
        <w:tc>
          <w:tcPr>
            <w:tcW w:w="1843"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70,0</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77</w:t>
            </w:r>
          </w:p>
        </w:tc>
        <w:tc>
          <w:tcPr>
            <w:tcW w:w="1560"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69,3</w:t>
            </w:r>
          </w:p>
        </w:tc>
        <w:tc>
          <w:tcPr>
            <w:tcW w:w="1559" w:type="dxa"/>
            <w:shd w:val="clear" w:color="auto" w:fill="auto"/>
          </w:tcPr>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57,0</w:t>
            </w:r>
          </w:p>
        </w:tc>
      </w:tr>
    </w:tbl>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 xml:space="preserve">Stomatologiya fakulteti </w:t>
      </w:r>
      <w:r w:rsidRPr="005C45F2">
        <w:rPr>
          <w:rFonts w:ascii="Times New Roman" w:hAnsi="Times New Roman" w:cs="Times New Roman"/>
          <w:b/>
          <w:bCs/>
          <w:sz w:val="24"/>
          <w:szCs w:val="24"/>
          <w:lang w:val="en-US"/>
        </w:rPr>
        <w:t>kurslar kesimida o‘zlashtirish va sifat ko‘rsatkichlari</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 xml:space="preserve">1 kurs </w:t>
      </w:r>
      <w:r w:rsidRPr="005C45F2">
        <w:rPr>
          <w:rFonts w:ascii="Times New Roman" w:hAnsi="Times New Roman" w:cs="Times New Roman"/>
          <w:bCs/>
          <w:sz w:val="24"/>
          <w:szCs w:val="24"/>
          <w:lang w:val="uz-Cyrl-UZ"/>
        </w:rPr>
        <w:t xml:space="preserve">2021-2022 o‘quv yili o‘zlashtirish 94, sifat 67; 2022-2023 o‘quv yili o‘zlashtirish 66, sifat 49;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2 kurs </w:t>
      </w:r>
      <w:r w:rsidRPr="005C45F2">
        <w:rPr>
          <w:rFonts w:ascii="Times New Roman" w:hAnsi="Times New Roman" w:cs="Times New Roman"/>
          <w:bCs/>
          <w:sz w:val="24"/>
          <w:szCs w:val="24"/>
          <w:lang w:val="uz-Cyrl-UZ"/>
        </w:rPr>
        <w:t xml:space="preserve">2021-2022 o‘quv yili o‘zlashtirish 78, sifat 42; 2022-2023 o‘quv yili o‘zlashtirish 76, sifat 23;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3 kurs </w:t>
      </w:r>
      <w:r w:rsidRPr="005C45F2">
        <w:rPr>
          <w:rFonts w:ascii="Times New Roman" w:hAnsi="Times New Roman" w:cs="Times New Roman"/>
          <w:bCs/>
          <w:sz w:val="24"/>
          <w:szCs w:val="24"/>
          <w:lang w:val="uz-Cyrl-UZ"/>
        </w:rPr>
        <w:t xml:space="preserve">2021-2022 o‘quv yili o‘zlashtirish 73, sifat 46; 2022-2023 o‘quv yili o‘zlashtirish 79, sifat 46;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4 kurs </w:t>
      </w:r>
      <w:r w:rsidRPr="005C45F2">
        <w:rPr>
          <w:rFonts w:ascii="Times New Roman" w:hAnsi="Times New Roman" w:cs="Times New Roman"/>
          <w:bCs/>
          <w:sz w:val="24"/>
          <w:szCs w:val="24"/>
          <w:lang w:val="uz-Cyrl-UZ"/>
        </w:rPr>
        <w:t xml:space="preserve">2021-2022 o‘quv yili o‘zlashtirish 81, sifat 47; 2022-2023 o‘quv yili o‘zlashtirish 59, sifat 37;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5 kurs </w:t>
      </w:r>
      <w:r w:rsidRPr="005C45F2">
        <w:rPr>
          <w:rFonts w:ascii="Times New Roman" w:hAnsi="Times New Roman" w:cs="Times New Roman"/>
          <w:bCs/>
          <w:sz w:val="24"/>
          <w:szCs w:val="24"/>
          <w:lang w:val="uz-Cyrl-UZ"/>
        </w:rPr>
        <w:t xml:space="preserve">2021-2022 o‘quv yili o‘zlashtirish 88 sifat 80; 2022-2023 o‘quv yili o‘zlashtirish 77 sifat 40 ni tashkil etdi.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 xml:space="preserve">Bolalar stomatologiyasi fakulteti </w:t>
      </w:r>
      <w:r w:rsidRPr="005C45F2">
        <w:rPr>
          <w:rFonts w:ascii="Times New Roman" w:hAnsi="Times New Roman" w:cs="Times New Roman"/>
          <w:b/>
          <w:bCs/>
          <w:sz w:val="24"/>
          <w:szCs w:val="24"/>
          <w:lang w:val="en-US"/>
        </w:rPr>
        <w:t>kurslar</w:t>
      </w:r>
      <w:r w:rsidRPr="005C45F2">
        <w:rPr>
          <w:rFonts w:ascii="Times New Roman" w:hAnsi="Times New Roman" w:cs="Times New Roman"/>
          <w:b/>
          <w:bCs/>
          <w:sz w:val="24"/>
          <w:szCs w:val="24"/>
          <w:lang w:val="uz-Cyrl-UZ"/>
        </w:rPr>
        <w:t>i</w:t>
      </w:r>
      <w:r w:rsidRPr="005C45F2">
        <w:rPr>
          <w:rFonts w:ascii="Times New Roman" w:hAnsi="Times New Roman" w:cs="Times New Roman"/>
          <w:b/>
          <w:bCs/>
          <w:sz w:val="24"/>
          <w:szCs w:val="24"/>
          <w:lang w:val="en-US"/>
        </w:rPr>
        <w:t xml:space="preserve"> kesimida o‘zlashtirish va sifat ko‘rsatkichlari</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 xml:space="preserve">1 kurs </w:t>
      </w:r>
      <w:r w:rsidRPr="005C45F2">
        <w:rPr>
          <w:rFonts w:ascii="Times New Roman" w:hAnsi="Times New Roman" w:cs="Times New Roman"/>
          <w:bCs/>
          <w:sz w:val="24"/>
          <w:szCs w:val="24"/>
          <w:lang w:val="uz-Cyrl-UZ"/>
        </w:rPr>
        <w:t xml:space="preserve">2021-2022 o‘quv yili o‘zlashtirish 61, sifat 20; 2022-2023 o‘quv yili o‘zlashtirish 61, sifat 10;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2 kurs </w:t>
      </w:r>
      <w:r w:rsidRPr="005C45F2">
        <w:rPr>
          <w:rFonts w:ascii="Times New Roman" w:hAnsi="Times New Roman" w:cs="Times New Roman"/>
          <w:bCs/>
          <w:sz w:val="24"/>
          <w:szCs w:val="24"/>
          <w:lang w:val="uz-Cyrl-UZ"/>
        </w:rPr>
        <w:t xml:space="preserve">2021-2022 o‘quv yili o‘zlashtirish 24,1 sifat 2,1; 2022-2023 o‘quv yili o‘zlashtirish 20,3, sifat 2,3;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3 kurs </w:t>
      </w:r>
      <w:r w:rsidRPr="005C45F2">
        <w:rPr>
          <w:rFonts w:ascii="Times New Roman" w:hAnsi="Times New Roman" w:cs="Times New Roman"/>
          <w:bCs/>
          <w:sz w:val="24"/>
          <w:szCs w:val="24"/>
          <w:lang w:val="uz-Cyrl-UZ"/>
        </w:rPr>
        <w:t xml:space="preserve">2021-2022 o‘quv yili o‘zlashtirish 80, sifat 57; 2022-2023 o‘quv yili o‘zlashtirish 43, sifat 19;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4 kurs </w:t>
      </w:r>
      <w:r w:rsidRPr="005C45F2">
        <w:rPr>
          <w:rFonts w:ascii="Times New Roman" w:hAnsi="Times New Roman" w:cs="Times New Roman"/>
          <w:bCs/>
          <w:sz w:val="24"/>
          <w:szCs w:val="24"/>
          <w:lang w:val="uz-Cyrl-UZ"/>
        </w:rPr>
        <w:t xml:space="preserve">2021-2022 o‘quv yili o‘zlashtirish 97, sifat 71; 2022-2023 o‘quv yili o‘zlashtirish 69, sifat 45;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5 kurs </w:t>
      </w:r>
      <w:r w:rsidRPr="005C45F2">
        <w:rPr>
          <w:rFonts w:ascii="Times New Roman" w:hAnsi="Times New Roman" w:cs="Times New Roman"/>
          <w:bCs/>
          <w:sz w:val="24"/>
          <w:szCs w:val="24"/>
          <w:lang w:val="uz-Cyrl-UZ"/>
        </w:rPr>
        <w:t xml:space="preserve">2021-2022 o‘quv yili o‘zlashtirish 88, sifat 56; 2022-2023 o‘quv yili o‘zlashtirish 83, sifat 69ni tashkil etdi. </w:t>
      </w:r>
      <w:r w:rsidRPr="005C45F2">
        <w:rPr>
          <w:rFonts w:ascii="Times New Roman" w:hAnsi="Times New Roman" w:cs="Times New Roman"/>
          <w:b/>
          <w:bCs/>
          <w:sz w:val="24"/>
          <w:szCs w:val="24"/>
          <w:lang w:val="uz-Cyrl-UZ"/>
        </w:rPr>
        <w:t xml:space="preserve"> </w:t>
      </w:r>
      <w:r w:rsidRPr="005C45F2">
        <w:rPr>
          <w:rFonts w:ascii="Times New Roman" w:hAnsi="Times New Roman" w:cs="Times New Roman"/>
          <w:bCs/>
          <w:sz w:val="24"/>
          <w:szCs w:val="24"/>
          <w:lang w:val="uz-Cyrl-UZ"/>
        </w:rPr>
        <w:t xml:space="preserve">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Tibbiy pedagogika, davolash va xalq tabobati fakulteti bo‘yicha o‘zlashtirish va sifat ko‘rsatkichlari</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 xml:space="preserve">1 kurs (XT) </w:t>
      </w:r>
      <w:r w:rsidRPr="005C45F2">
        <w:rPr>
          <w:rFonts w:ascii="Times New Roman" w:hAnsi="Times New Roman" w:cs="Times New Roman"/>
          <w:bCs/>
          <w:sz w:val="24"/>
          <w:szCs w:val="24"/>
          <w:lang w:val="uz-Cyrl-UZ"/>
        </w:rPr>
        <w:t xml:space="preserve">2021-2022 o‘quv yili o‘zlashtirish 65,2, sifat 56,2; 2022-2023 o‘quv yili o‘zlashtirish 80, sifat 66,6;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2 kurs (XT)  </w:t>
      </w:r>
      <w:r w:rsidRPr="005C45F2">
        <w:rPr>
          <w:rFonts w:ascii="Times New Roman" w:hAnsi="Times New Roman" w:cs="Times New Roman"/>
          <w:bCs/>
          <w:sz w:val="24"/>
          <w:szCs w:val="24"/>
          <w:lang w:val="uz-Cyrl-UZ"/>
        </w:rPr>
        <w:t xml:space="preserve">2021-2022 o‘quv yili o‘zlashtirish 86,2, sifat 71; 2022-2023 o‘quv yili o‘zlashtirish 9,7, sifat 7,3;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3 kurs (XT) </w:t>
      </w:r>
      <w:r w:rsidRPr="005C45F2">
        <w:rPr>
          <w:rFonts w:ascii="Times New Roman" w:hAnsi="Times New Roman" w:cs="Times New Roman"/>
          <w:bCs/>
          <w:sz w:val="24"/>
          <w:szCs w:val="24"/>
          <w:lang w:val="uz-Cyrl-UZ"/>
        </w:rPr>
        <w:t xml:space="preserve">2021-2022 o‘quv yili o‘zlashtirish 13,9, sifat 9; 2022-2023 o‘quv yili o‘zlashtirish   , sifat    ;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4 kurs </w:t>
      </w:r>
      <w:r w:rsidRPr="005C45F2">
        <w:rPr>
          <w:rFonts w:ascii="Times New Roman" w:hAnsi="Times New Roman" w:cs="Times New Roman"/>
          <w:bCs/>
          <w:sz w:val="24"/>
          <w:szCs w:val="24"/>
          <w:lang w:val="uz-Cyrl-UZ"/>
        </w:rPr>
        <w:t xml:space="preserve">2021-2022 o‘quv yili o‘zlashtirish -, sifat -; 2022-2023 o‘quv yili o‘zlashtirish 79,3, sifat 73;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3 kurs (DI) </w:t>
      </w:r>
      <w:r w:rsidRPr="005C45F2">
        <w:rPr>
          <w:rFonts w:ascii="Times New Roman" w:hAnsi="Times New Roman" w:cs="Times New Roman"/>
          <w:bCs/>
          <w:sz w:val="24"/>
          <w:szCs w:val="24"/>
          <w:lang w:val="uz-Cyrl-UZ"/>
        </w:rPr>
        <w:t xml:space="preserve">2021-2022 o‘quv yili o‘zlashtirish -, sifat -; 2022-2023 o‘quv yili o‘zlashtirish 75,2, sifat 46ni tashkil etdi. </w:t>
      </w:r>
      <w:r w:rsidRPr="005C45F2">
        <w:rPr>
          <w:rFonts w:ascii="Times New Roman" w:hAnsi="Times New Roman" w:cs="Times New Roman"/>
          <w:b/>
          <w:bCs/>
          <w:sz w:val="24"/>
          <w:szCs w:val="24"/>
          <w:lang w:val="uz-Cyrl-UZ"/>
        </w:rPr>
        <w:t xml:space="preserve"> </w:t>
      </w:r>
      <w:r w:rsidRPr="005C45F2">
        <w:rPr>
          <w:rFonts w:ascii="Times New Roman" w:hAnsi="Times New Roman" w:cs="Times New Roman"/>
          <w:bCs/>
          <w:sz w:val="24"/>
          <w:szCs w:val="24"/>
          <w:lang w:val="uz-Cyrl-UZ"/>
        </w:rPr>
        <w:t xml:space="preserve">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Xalqaro ta’lim fakulteti kurslari kesimida    o‘zlashtirish va sifat ko‘rsatkichlari</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lastRenderedPageBreak/>
        <w:t xml:space="preserve">1 kurs (ST) </w:t>
      </w:r>
      <w:r w:rsidRPr="005C45F2">
        <w:rPr>
          <w:rFonts w:ascii="Times New Roman" w:hAnsi="Times New Roman" w:cs="Times New Roman"/>
          <w:bCs/>
          <w:sz w:val="24"/>
          <w:szCs w:val="24"/>
          <w:lang w:val="uz-Cyrl-UZ"/>
        </w:rPr>
        <w:t xml:space="preserve">2021-2022 o‘quv yili o‘zlashtirish -, sifat -; 2022-2023 o‘quv yili o‘zlashtirish 51,9, sifat 36;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2 kurs (ST)  </w:t>
      </w:r>
      <w:r w:rsidRPr="005C45F2">
        <w:rPr>
          <w:rFonts w:ascii="Times New Roman" w:hAnsi="Times New Roman" w:cs="Times New Roman"/>
          <w:bCs/>
          <w:sz w:val="24"/>
          <w:szCs w:val="24"/>
          <w:lang w:val="uz-Cyrl-UZ"/>
        </w:rPr>
        <w:t xml:space="preserve">2021-2022 o‘quv yili o‘zlashtirish 86,4, sifat 78; 2022-2023 o‘quv yili o‘zlashtirish 47,5, sifat 43;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3 kurs (ST) </w:t>
      </w:r>
      <w:r w:rsidRPr="005C45F2">
        <w:rPr>
          <w:rFonts w:ascii="Times New Roman" w:hAnsi="Times New Roman" w:cs="Times New Roman"/>
          <w:bCs/>
          <w:sz w:val="24"/>
          <w:szCs w:val="24"/>
          <w:lang w:val="uz-Cyrl-UZ"/>
        </w:rPr>
        <w:t xml:space="preserve">2021-2022 o‘quv yili o‘zlashtirish 90, sifat 74; 2022-2023 o‘quv yili o‘zlashtirish 75, sifat 58;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1 kurs (DI) </w:t>
      </w:r>
      <w:r w:rsidRPr="005C45F2">
        <w:rPr>
          <w:rFonts w:ascii="Times New Roman" w:hAnsi="Times New Roman" w:cs="Times New Roman"/>
          <w:bCs/>
          <w:sz w:val="24"/>
          <w:szCs w:val="24"/>
          <w:lang w:val="uz-Cyrl-UZ"/>
        </w:rPr>
        <w:t xml:space="preserve">2021-2022 o‘quv yili o‘zlashtirish -81,3, sifat -78; 2022-2023 o‘quv yili o‘zlashtirish 57, sifat 42;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2 kurs (DI) </w:t>
      </w:r>
      <w:r w:rsidRPr="005C45F2">
        <w:rPr>
          <w:rFonts w:ascii="Times New Roman" w:hAnsi="Times New Roman" w:cs="Times New Roman"/>
          <w:bCs/>
          <w:sz w:val="24"/>
          <w:szCs w:val="24"/>
          <w:lang w:val="uz-Cyrl-UZ"/>
        </w:rPr>
        <w:t xml:space="preserve">2021-2022 o‘quv yili o‘zlashtirish 77, sifat 65; 2022-2023 o‘quv yili o‘zlashtirish 66,3; sifat 25;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3 kurs (DI) </w:t>
      </w:r>
      <w:r w:rsidRPr="005C45F2">
        <w:rPr>
          <w:rFonts w:ascii="Times New Roman" w:hAnsi="Times New Roman" w:cs="Times New Roman"/>
          <w:bCs/>
          <w:sz w:val="24"/>
          <w:szCs w:val="24"/>
          <w:lang w:val="uz-Cyrl-UZ"/>
        </w:rPr>
        <w:t xml:space="preserve">2021-2022 o‘quv yili o‘zlashtirish 95, sifat 79,8; 2022-2023 o‘quv yili o‘zlashtirish 63,1, sifat 58;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1 kurs (Kl.ps)</w:t>
      </w:r>
      <w:r w:rsidRPr="005C45F2">
        <w:rPr>
          <w:rFonts w:ascii="Times New Roman" w:hAnsi="Times New Roman" w:cs="Times New Roman"/>
          <w:bCs/>
          <w:sz w:val="24"/>
          <w:szCs w:val="24"/>
          <w:lang w:val="uz-Cyrl-UZ"/>
        </w:rPr>
        <w:t xml:space="preserve"> 2021-2022 o‘quv yili o‘zlashtirish -, sifat -; 2022-2023 o‘quv yili o‘zlashtirish 96, sifat 77; </w:t>
      </w:r>
      <w:r w:rsidRPr="005C45F2">
        <w:rPr>
          <w:rFonts w:ascii="Times New Roman" w:hAnsi="Times New Roman" w:cs="Times New Roman"/>
          <w:b/>
          <w:bCs/>
          <w:sz w:val="24"/>
          <w:szCs w:val="24"/>
          <w:lang w:val="uz-Cyrl-UZ"/>
        </w:rPr>
        <w:t xml:space="preserve"> </w:t>
      </w:r>
      <w:r w:rsidRPr="005C45F2">
        <w:rPr>
          <w:rFonts w:ascii="Times New Roman" w:hAnsi="Times New Roman" w:cs="Times New Roman"/>
          <w:bCs/>
          <w:sz w:val="24"/>
          <w:szCs w:val="24"/>
          <w:lang w:val="uz-Cyrl-UZ"/>
        </w:rPr>
        <w:t xml:space="preserve">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3 kurs (Kl.ps) </w:t>
      </w:r>
      <w:r w:rsidRPr="005C45F2">
        <w:rPr>
          <w:rFonts w:ascii="Times New Roman" w:hAnsi="Times New Roman" w:cs="Times New Roman"/>
          <w:bCs/>
          <w:sz w:val="24"/>
          <w:szCs w:val="24"/>
          <w:lang w:val="uz-Cyrl-UZ"/>
        </w:rPr>
        <w:t xml:space="preserve">2021-2022 o‘quv yili o‘zlashtirish 100, sifat 85,1; 2022-2023 o‘quv yili o‘zlashtirish 100, sifat 94 ni tashkil etdi. </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b/>
          <w:bCs/>
          <w:sz w:val="24"/>
          <w:szCs w:val="24"/>
          <w:lang w:val="uz-Cyrl-UZ"/>
        </w:rPr>
        <w:t xml:space="preserve">2022-2023 yil kuzgi semestri yakunlari bo‘yicha magistratura bosqichi talabalarining o‘zlashtirish va sifat ko‘rsatkichlari quyidagi ko‘rsatkichlardan iborat bo‘ldi. </w:t>
      </w:r>
      <w:r w:rsidRPr="005C45F2">
        <w:rPr>
          <w:rFonts w:ascii="Times New Roman" w:hAnsi="Times New Roman" w:cs="Times New Roman"/>
          <w:sz w:val="24"/>
          <w:szCs w:val="24"/>
          <w:lang w:val="uz-Cyrl-UZ"/>
        </w:rPr>
        <w:t>1 kurs o‘zlashtirish 100%, sifat 93,6%; 2 kurs o‘zlashtirish 100%, sifat 89,5,2%;      3 kurs o‘zlashtirish 100%, sifat 98 %.</w:t>
      </w:r>
    </w:p>
    <w:p w:rsidR="005C45F2" w:rsidRPr="005C45F2" w:rsidRDefault="005C45F2" w:rsidP="005C45F2">
      <w:pPr>
        <w:spacing w:after="0"/>
        <w:ind w:firstLine="709"/>
        <w:jc w:val="both"/>
        <w:rPr>
          <w:rFonts w:ascii="Times New Roman" w:hAnsi="Times New Roman" w:cs="Times New Roman"/>
          <w:b/>
          <w:sz w:val="24"/>
          <w:szCs w:val="24"/>
          <w:lang w:val="uz-Cyrl-UZ"/>
        </w:rPr>
      </w:pPr>
      <w:r w:rsidRPr="005C45F2">
        <w:rPr>
          <w:rFonts w:ascii="Times New Roman" w:hAnsi="Times New Roman" w:cs="Times New Roman"/>
          <w:b/>
          <w:sz w:val="24"/>
          <w:szCs w:val="24"/>
          <w:lang w:val="uz-Cyrl-UZ"/>
        </w:rPr>
        <w:t>Ta’lim sifatini ta’minlash shartlari:</w:t>
      </w:r>
    </w:p>
    <w:p w:rsidR="005C45F2" w:rsidRPr="005C45F2" w:rsidRDefault="005C45F2" w:rsidP="005C45F2">
      <w:pPr>
        <w:numPr>
          <w:ilvl w:val="0"/>
          <w:numId w:val="20"/>
        </w:numPr>
        <w:spacing w:after="0"/>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Ta’lim sifatini ta’minlashda oliy ta’lim muassasasining missiyasi</w:t>
      </w:r>
    </w:p>
    <w:p w:rsidR="005C45F2" w:rsidRPr="005C45F2" w:rsidRDefault="005C45F2" w:rsidP="005C45F2">
      <w:pPr>
        <w:numPr>
          <w:ilvl w:val="0"/>
          <w:numId w:val="20"/>
        </w:numPr>
        <w:spacing w:after="0"/>
        <w:jc w:val="both"/>
        <w:rPr>
          <w:rFonts w:ascii="Times New Roman" w:hAnsi="Times New Roman" w:cs="Times New Roman"/>
          <w:sz w:val="24"/>
          <w:szCs w:val="24"/>
          <w:lang w:val="uz-Cyrl-UZ"/>
        </w:rPr>
      </w:pPr>
      <w:r w:rsidRPr="005C45F2">
        <w:rPr>
          <w:rFonts w:ascii="Times New Roman" w:hAnsi="Times New Roman" w:cs="Times New Roman"/>
          <w:bCs/>
          <w:sz w:val="24"/>
          <w:szCs w:val="24"/>
          <w:lang w:val="uz-Cyrl-UZ"/>
        </w:rPr>
        <w:t>Ta’lim dasturlari, o‘quv rejalarini ishlab chiqish va tasdiqlash</w:t>
      </w:r>
    </w:p>
    <w:p w:rsidR="005C45F2" w:rsidRPr="005C45F2" w:rsidRDefault="005C45F2" w:rsidP="005C45F2">
      <w:pPr>
        <w:numPr>
          <w:ilvl w:val="0"/>
          <w:numId w:val="20"/>
        </w:numPr>
        <w:spacing w:after="0"/>
        <w:jc w:val="both"/>
        <w:rPr>
          <w:rFonts w:ascii="Times New Roman" w:hAnsi="Times New Roman" w:cs="Times New Roman"/>
          <w:sz w:val="24"/>
          <w:szCs w:val="24"/>
          <w:lang w:val="uz-Cyrl-UZ"/>
        </w:rPr>
      </w:pPr>
      <w:r w:rsidRPr="005C45F2">
        <w:rPr>
          <w:rFonts w:ascii="Times New Roman" w:hAnsi="Times New Roman" w:cs="Times New Roman"/>
          <w:bCs/>
          <w:sz w:val="24"/>
          <w:szCs w:val="24"/>
          <w:lang w:val="uz-Cyrl-UZ"/>
        </w:rPr>
        <w:t>Talabaga yo‘naltirilgan ta’lim, o‘qitish va baxolash tizimi</w:t>
      </w:r>
    </w:p>
    <w:p w:rsidR="005C45F2" w:rsidRPr="005C45F2" w:rsidRDefault="005C45F2" w:rsidP="005C45F2">
      <w:pPr>
        <w:numPr>
          <w:ilvl w:val="0"/>
          <w:numId w:val="20"/>
        </w:numPr>
        <w:spacing w:after="0"/>
        <w:jc w:val="both"/>
        <w:rPr>
          <w:rFonts w:ascii="Times New Roman" w:hAnsi="Times New Roman" w:cs="Times New Roman"/>
          <w:sz w:val="24"/>
          <w:szCs w:val="24"/>
          <w:lang w:val="en-US"/>
        </w:rPr>
      </w:pPr>
      <w:r w:rsidRPr="005C45F2">
        <w:rPr>
          <w:rFonts w:ascii="Times New Roman" w:hAnsi="Times New Roman" w:cs="Times New Roman"/>
          <w:bCs/>
          <w:sz w:val="24"/>
          <w:szCs w:val="24"/>
          <w:lang w:val="uz-Cyrl-UZ"/>
        </w:rPr>
        <w:t>Professor o‘qituvchilar tarkibi salohiyati, kompetentligi</w:t>
      </w:r>
    </w:p>
    <w:p w:rsidR="005C45F2" w:rsidRPr="005C45F2" w:rsidRDefault="005C45F2" w:rsidP="005C45F2">
      <w:pPr>
        <w:numPr>
          <w:ilvl w:val="0"/>
          <w:numId w:val="20"/>
        </w:numPr>
        <w:spacing w:after="0"/>
        <w:jc w:val="both"/>
        <w:rPr>
          <w:rFonts w:ascii="Times New Roman" w:hAnsi="Times New Roman" w:cs="Times New Roman"/>
          <w:sz w:val="24"/>
          <w:szCs w:val="24"/>
          <w:lang w:val="en-US"/>
        </w:rPr>
      </w:pPr>
      <w:r w:rsidRPr="005C45F2">
        <w:rPr>
          <w:rFonts w:ascii="Times New Roman" w:hAnsi="Times New Roman" w:cs="Times New Roman"/>
          <w:bCs/>
          <w:sz w:val="24"/>
          <w:szCs w:val="24"/>
          <w:lang w:val="uz-Cyrl-UZ"/>
        </w:rPr>
        <w:t>O‘quv resurslari va talabalarni qo‘llab quvvatlash</w:t>
      </w:r>
    </w:p>
    <w:p w:rsidR="005C45F2" w:rsidRPr="005C45F2" w:rsidRDefault="005C45F2" w:rsidP="005C45F2">
      <w:pPr>
        <w:numPr>
          <w:ilvl w:val="0"/>
          <w:numId w:val="20"/>
        </w:numPr>
        <w:spacing w:after="0"/>
        <w:jc w:val="both"/>
        <w:rPr>
          <w:rFonts w:ascii="Times New Roman" w:hAnsi="Times New Roman" w:cs="Times New Roman"/>
          <w:sz w:val="24"/>
          <w:szCs w:val="24"/>
          <w:lang w:val="en-US"/>
        </w:rPr>
      </w:pPr>
      <w:r w:rsidRPr="005C45F2">
        <w:rPr>
          <w:rFonts w:ascii="Times New Roman" w:hAnsi="Times New Roman" w:cs="Times New Roman"/>
          <w:bCs/>
          <w:sz w:val="24"/>
          <w:szCs w:val="24"/>
          <w:lang w:val="uz-Cyrl-UZ"/>
        </w:rPr>
        <w:t>O‘quv dasturlarini doimiy monitoringi va davriy baxolash</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1.</w:t>
      </w:r>
      <w:r w:rsidRPr="005C45F2">
        <w:rPr>
          <w:rFonts w:ascii="Times New Roman" w:hAnsi="Times New Roman" w:cs="Times New Roman"/>
          <w:b/>
          <w:bCs/>
          <w:sz w:val="24"/>
          <w:szCs w:val="24"/>
          <w:lang w:val="en-US"/>
        </w:rPr>
        <w:t>Ta’lim sifatini ta’minlashda oliy ta’lim muassasasining siyosati</w:t>
      </w:r>
      <w:r w:rsidRPr="005C45F2">
        <w:rPr>
          <w:rFonts w:ascii="Times New Roman" w:hAnsi="Times New Roman" w:cs="Times New Roman"/>
          <w:b/>
          <w:bCs/>
          <w:sz w:val="24"/>
          <w:szCs w:val="24"/>
          <w:lang w:val="uz-Cyrl-UZ"/>
        </w:rPr>
        <w:t xml:space="preserve">: </w:t>
      </w:r>
      <w:r w:rsidRPr="005C45F2">
        <w:rPr>
          <w:rFonts w:ascii="Times New Roman" w:hAnsi="Times New Roman" w:cs="Times New Roman"/>
          <w:bCs/>
          <w:sz w:val="24"/>
          <w:szCs w:val="24"/>
          <w:lang w:val="en-US"/>
        </w:rPr>
        <w:t>Toshkent davlat stomatologiya institutining vazifasi - tibbiy ta’limning yuqori sifat   standartlariga erishish va uni saqlab qolishdir, ilmiy tadqiqotlar tibbiy yordam va shifokorlarning doimiy malakasini oshirish shuningdek, globallashuvning zamonaviy sharoitida milliy qadriyatlarni ilgari surishdir.</w:t>
      </w:r>
      <w:r w:rsidRPr="005C45F2">
        <w:rPr>
          <w:rFonts w:ascii="Times New Roman" w:hAnsi="Times New Roman" w:cs="Times New Roman"/>
          <w:bCs/>
          <w:sz w:val="24"/>
          <w:szCs w:val="24"/>
          <w:lang w:val="uz-Cyrl-UZ"/>
        </w:rPr>
        <w:t xml:space="preserve"> 2023 yil – insonga e’tibor va sifatli ta’lim yili deb qabul qilingan.</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2. Ta’lim dasturlari, o‘quv rejalarini ishlab chiqish va tasdiqlash bo‘yicha quyidagi ishlar amalga oshirildi: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Kredit-modul tizimida o‘quv jarayonini tashkil etish bo‘yicha quyidagi me’yoriy hujjatlar ishlab chiqildi: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 «Toshkent davlat stomatologiya institutida ta’limning kredit-modul tizimida o‘quv jarayonini tashkil etish tartibi to‘g‘risida» </w:t>
      </w:r>
      <w:r w:rsidRPr="005C45F2">
        <w:rPr>
          <w:rFonts w:ascii="Times New Roman" w:hAnsi="Times New Roman" w:cs="Times New Roman"/>
          <w:bCs/>
          <w:sz w:val="24"/>
          <w:szCs w:val="24"/>
          <w:u w:val="single"/>
          <w:lang w:val="uz-Cyrl-UZ"/>
        </w:rPr>
        <w:t>Nizom</w:t>
      </w:r>
      <w:r w:rsidRPr="005C45F2">
        <w:rPr>
          <w:rFonts w:ascii="Times New Roman" w:hAnsi="Times New Roman" w:cs="Times New Roman"/>
          <w:bCs/>
          <w:sz w:val="24"/>
          <w:szCs w:val="24"/>
          <w:lang w:val="uz-Cyrl-UZ"/>
        </w:rPr>
        <w:t>;</w:t>
      </w:r>
    </w:p>
    <w:p w:rsidR="005C45F2" w:rsidRPr="005C45F2" w:rsidRDefault="005C45F2" w:rsidP="005C45F2">
      <w:pPr>
        <w:spacing w:after="0"/>
        <w:ind w:firstLine="709"/>
        <w:jc w:val="both"/>
        <w:rPr>
          <w:rFonts w:ascii="Times New Roman" w:hAnsi="Times New Roman" w:cs="Times New Roman"/>
          <w:bCs/>
          <w:sz w:val="24"/>
          <w:szCs w:val="24"/>
          <w:lang w:val="en-US"/>
        </w:rPr>
      </w:pPr>
      <w:r w:rsidRPr="005C45F2">
        <w:rPr>
          <w:rFonts w:ascii="Times New Roman" w:hAnsi="Times New Roman" w:cs="Times New Roman"/>
          <w:bCs/>
          <w:sz w:val="24"/>
          <w:szCs w:val="24"/>
          <w:lang w:val="en-US"/>
        </w:rPr>
        <w:t>-</w:t>
      </w:r>
      <w:r w:rsidRPr="005C45F2">
        <w:rPr>
          <w:rFonts w:ascii="Times New Roman" w:hAnsi="Times New Roman" w:cs="Times New Roman"/>
          <w:bCs/>
          <w:sz w:val="24"/>
          <w:szCs w:val="24"/>
          <w:lang w:val="uz-Cyrl-UZ"/>
        </w:rPr>
        <w:t xml:space="preserve"> </w:t>
      </w:r>
      <w:r w:rsidRPr="005C45F2">
        <w:rPr>
          <w:rFonts w:ascii="Times New Roman" w:hAnsi="Times New Roman" w:cs="Times New Roman"/>
          <w:bCs/>
          <w:sz w:val="24"/>
          <w:szCs w:val="24"/>
          <w:lang w:val="en-US"/>
        </w:rPr>
        <w:t xml:space="preserve">«Toshkent davlat stomatologiya institutida ta’limning kredit-modul tizimi asosida talabalar </w:t>
      </w:r>
      <w:r w:rsidRPr="005C45F2">
        <w:rPr>
          <w:rFonts w:ascii="Times New Roman" w:hAnsi="Times New Roman" w:cs="Times New Roman"/>
          <w:bCs/>
          <w:sz w:val="24"/>
          <w:szCs w:val="24"/>
          <w:u w:val="single"/>
          <w:lang w:val="en-US"/>
        </w:rPr>
        <w:t>bilimini nazorat qilish va baholash tartibi</w:t>
      </w:r>
      <w:r w:rsidRPr="005C45F2">
        <w:rPr>
          <w:rFonts w:ascii="Times New Roman" w:hAnsi="Times New Roman" w:cs="Times New Roman"/>
          <w:bCs/>
          <w:sz w:val="24"/>
          <w:szCs w:val="24"/>
          <w:lang w:val="en-US"/>
        </w:rPr>
        <w:t>»;</w:t>
      </w:r>
    </w:p>
    <w:p w:rsidR="005C45F2" w:rsidRPr="005C45F2" w:rsidRDefault="005C45F2" w:rsidP="005C45F2">
      <w:pPr>
        <w:spacing w:after="0"/>
        <w:ind w:firstLine="709"/>
        <w:jc w:val="both"/>
        <w:rPr>
          <w:rFonts w:ascii="Times New Roman" w:hAnsi="Times New Roman" w:cs="Times New Roman"/>
          <w:bCs/>
          <w:sz w:val="24"/>
          <w:szCs w:val="24"/>
          <w:lang w:val="en-US"/>
        </w:rPr>
      </w:pPr>
      <w:r w:rsidRPr="005C45F2">
        <w:rPr>
          <w:rFonts w:ascii="Times New Roman" w:hAnsi="Times New Roman" w:cs="Times New Roman"/>
          <w:bCs/>
          <w:sz w:val="24"/>
          <w:szCs w:val="24"/>
          <w:lang w:val="en-US"/>
        </w:rPr>
        <w:t xml:space="preserve">-«Toshkent davlat stomatologiya institutida kredit-modul tizimida talabalarning mustaqil ta’limini tashkil etish va nazorat qilish </w:t>
      </w:r>
      <w:proofErr w:type="gramStart"/>
      <w:r w:rsidRPr="005C45F2">
        <w:rPr>
          <w:rFonts w:ascii="Times New Roman" w:hAnsi="Times New Roman" w:cs="Times New Roman"/>
          <w:bCs/>
          <w:sz w:val="24"/>
          <w:szCs w:val="24"/>
          <w:lang w:val="en-US"/>
        </w:rPr>
        <w:t>bo‘</w:t>
      </w:r>
      <w:proofErr w:type="gramEnd"/>
      <w:r w:rsidRPr="005C45F2">
        <w:rPr>
          <w:rFonts w:ascii="Times New Roman" w:hAnsi="Times New Roman" w:cs="Times New Roman"/>
          <w:bCs/>
          <w:sz w:val="24"/>
          <w:szCs w:val="24"/>
          <w:lang w:val="en-US"/>
        </w:rPr>
        <w:t>yicha» yo‘riqnoma;</w:t>
      </w:r>
    </w:p>
    <w:p w:rsidR="005C45F2" w:rsidRPr="005C45F2" w:rsidRDefault="005C45F2" w:rsidP="005C45F2">
      <w:pPr>
        <w:spacing w:after="0"/>
        <w:ind w:firstLine="709"/>
        <w:jc w:val="both"/>
        <w:rPr>
          <w:rFonts w:ascii="Times New Roman" w:hAnsi="Times New Roman" w:cs="Times New Roman"/>
          <w:bCs/>
          <w:sz w:val="24"/>
          <w:szCs w:val="24"/>
          <w:lang w:val="en-US"/>
        </w:rPr>
      </w:pPr>
      <w:r w:rsidRPr="005C45F2">
        <w:rPr>
          <w:rFonts w:ascii="Times New Roman" w:hAnsi="Times New Roman" w:cs="Times New Roman"/>
          <w:bCs/>
          <w:sz w:val="24"/>
          <w:szCs w:val="24"/>
          <w:lang w:val="en-US"/>
        </w:rPr>
        <w:t>-</w:t>
      </w:r>
      <w:r w:rsidRPr="005C45F2">
        <w:rPr>
          <w:rFonts w:ascii="Times New Roman" w:hAnsi="Times New Roman" w:cs="Times New Roman"/>
          <w:bCs/>
          <w:sz w:val="24"/>
          <w:szCs w:val="24"/>
          <w:lang w:val="uz-Cyrl-UZ"/>
        </w:rPr>
        <w:t xml:space="preserve"> </w:t>
      </w:r>
      <w:r w:rsidRPr="005C45F2">
        <w:rPr>
          <w:rFonts w:ascii="Times New Roman" w:hAnsi="Times New Roman" w:cs="Times New Roman"/>
          <w:bCs/>
          <w:sz w:val="24"/>
          <w:szCs w:val="24"/>
          <w:lang w:val="en-US"/>
        </w:rPr>
        <w:t xml:space="preserve">Bakalavriat ta’lim </w:t>
      </w:r>
      <w:proofErr w:type="gramStart"/>
      <w:r w:rsidRPr="005C45F2">
        <w:rPr>
          <w:rFonts w:ascii="Times New Roman" w:hAnsi="Times New Roman" w:cs="Times New Roman"/>
          <w:bCs/>
          <w:sz w:val="24"/>
          <w:szCs w:val="24"/>
          <w:lang w:val="en-US"/>
        </w:rPr>
        <w:t>yo‘</w:t>
      </w:r>
      <w:proofErr w:type="gramEnd"/>
      <w:r w:rsidRPr="005C45F2">
        <w:rPr>
          <w:rFonts w:ascii="Times New Roman" w:hAnsi="Times New Roman" w:cs="Times New Roman"/>
          <w:bCs/>
          <w:sz w:val="24"/>
          <w:szCs w:val="24"/>
          <w:lang w:val="en-US"/>
        </w:rPr>
        <w:t xml:space="preserve">nalishlari bo‘yicha </w:t>
      </w:r>
      <w:r w:rsidRPr="005C45F2">
        <w:rPr>
          <w:rFonts w:ascii="Times New Roman" w:hAnsi="Times New Roman" w:cs="Times New Roman"/>
          <w:bCs/>
          <w:sz w:val="24"/>
          <w:szCs w:val="24"/>
          <w:u w:val="single"/>
          <w:lang w:val="en-US"/>
        </w:rPr>
        <w:t xml:space="preserve">“Kasbiy standartlar”, “Malaka talablari” ishlab chiqildi </w:t>
      </w:r>
      <w:r w:rsidRPr="005C45F2">
        <w:rPr>
          <w:rFonts w:ascii="Times New Roman" w:hAnsi="Times New Roman" w:cs="Times New Roman"/>
          <w:bCs/>
          <w:sz w:val="24"/>
          <w:szCs w:val="24"/>
          <w:lang w:val="en-US"/>
        </w:rPr>
        <w:t>va ular asosida bakalavriatura ta’lim yo‘nalishlari bitiruvchilarining kasbiy kompetensiyalari shakllantirildi;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en-US"/>
        </w:rPr>
        <w:lastRenderedPageBreak/>
        <w:t>-</w:t>
      </w:r>
      <w:r w:rsidRPr="005C45F2">
        <w:rPr>
          <w:rFonts w:ascii="Times New Roman" w:hAnsi="Times New Roman" w:cs="Times New Roman"/>
          <w:bCs/>
          <w:sz w:val="24"/>
          <w:szCs w:val="24"/>
          <w:lang w:val="uz-Cyrl-UZ"/>
        </w:rPr>
        <w:t xml:space="preserve"> </w:t>
      </w:r>
      <w:r w:rsidRPr="005C45F2">
        <w:rPr>
          <w:rFonts w:ascii="Times New Roman" w:hAnsi="Times New Roman" w:cs="Times New Roman"/>
          <w:bCs/>
          <w:sz w:val="24"/>
          <w:szCs w:val="24"/>
          <w:lang w:val="en-US"/>
        </w:rPr>
        <w:t>Ilg‘or xorijiy tajriba va Vazirlar Mahkamasi tomonidan tasdiqlangan Davlat ta’lim standart</w:t>
      </w:r>
      <w:r w:rsidRPr="005C45F2">
        <w:rPr>
          <w:rFonts w:ascii="Times New Roman" w:hAnsi="Times New Roman" w:cs="Times New Roman"/>
          <w:bCs/>
          <w:sz w:val="24"/>
          <w:szCs w:val="24"/>
          <w:lang w:val="uz-Cyrl-UZ"/>
        </w:rPr>
        <w:t xml:space="preserve">i, </w:t>
      </w:r>
      <w:r w:rsidRPr="005C45F2">
        <w:rPr>
          <w:rFonts w:ascii="Times New Roman" w:hAnsi="Times New Roman" w:cs="Times New Roman"/>
          <w:bCs/>
          <w:sz w:val="24"/>
          <w:szCs w:val="24"/>
          <w:lang w:val="en-US"/>
        </w:rPr>
        <w:t xml:space="preserve">O‘zbekiston Respublikasi Oliy Ta’lim, fan va innovatsiyalar Vazirining 2023-yil 9-iyundagi Oliy ta’limning me’yoriy uslubiy hujjatlarini  ishlab chiqish jarayonini takomillashtirish to’g’risidagi 259 - sonli buyrug’i </w:t>
      </w:r>
      <w:r w:rsidRPr="005C45F2">
        <w:rPr>
          <w:rFonts w:ascii="Times New Roman" w:hAnsi="Times New Roman" w:cs="Times New Roman"/>
          <w:bCs/>
          <w:sz w:val="24"/>
          <w:szCs w:val="24"/>
          <w:lang w:val="uz-Cyrl-UZ"/>
        </w:rPr>
        <w:t xml:space="preserve"> </w:t>
      </w:r>
      <w:r w:rsidRPr="005C45F2">
        <w:rPr>
          <w:rFonts w:ascii="Times New Roman" w:hAnsi="Times New Roman" w:cs="Times New Roman"/>
          <w:bCs/>
          <w:sz w:val="24"/>
          <w:szCs w:val="24"/>
          <w:lang w:val="en-US"/>
        </w:rPr>
        <w:t xml:space="preserve">asosida  har bir ta’lim yo‘nalishi bo‘yicha </w:t>
      </w:r>
      <w:r w:rsidRPr="005C45F2">
        <w:rPr>
          <w:rFonts w:ascii="Times New Roman" w:hAnsi="Times New Roman" w:cs="Times New Roman"/>
          <w:bCs/>
          <w:sz w:val="24"/>
          <w:szCs w:val="24"/>
          <w:u w:val="single"/>
          <w:lang w:val="en-US"/>
        </w:rPr>
        <w:t xml:space="preserve">o‘quv rejalari qayta ishlab </w:t>
      </w:r>
      <w:r w:rsidRPr="005C45F2">
        <w:rPr>
          <w:rFonts w:ascii="Times New Roman" w:hAnsi="Times New Roman" w:cs="Times New Roman"/>
          <w:bCs/>
          <w:sz w:val="24"/>
          <w:szCs w:val="24"/>
          <w:lang w:val="en-US"/>
        </w:rPr>
        <w:t xml:space="preserve">chiqildi, ulardagi </w:t>
      </w:r>
      <w:r w:rsidRPr="005C45F2">
        <w:rPr>
          <w:rFonts w:ascii="Times New Roman" w:hAnsi="Times New Roman" w:cs="Times New Roman"/>
          <w:bCs/>
          <w:sz w:val="24"/>
          <w:szCs w:val="24"/>
          <w:lang w:val="uz-Cyrl-UZ"/>
        </w:rPr>
        <w:t xml:space="preserve"> </w:t>
      </w:r>
      <w:r w:rsidRPr="005C45F2">
        <w:rPr>
          <w:rFonts w:ascii="Times New Roman" w:hAnsi="Times New Roman" w:cs="Times New Roman"/>
          <w:bCs/>
          <w:sz w:val="24"/>
          <w:szCs w:val="24"/>
          <w:u w:val="single"/>
          <w:lang w:val="en-US"/>
        </w:rPr>
        <w:t>fanlar soni optimallashtirildi</w:t>
      </w:r>
      <w:r w:rsidRPr="005C45F2">
        <w:rPr>
          <w:rFonts w:ascii="Times New Roman" w:hAnsi="Times New Roman" w:cs="Times New Roman"/>
          <w:bCs/>
          <w:sz w:val="24"/>
          <w:szCs w:val="24"/>
          <w:lang w:val="en-US"/>
        </w:rPr>
        <w:t>;</w:t>
      </w:r>
      <w:r w:rsidRPr="005C45F2">
        <w:rPr>
          <w:rFonts w:ascii="Times New Roman" w:hAnsi="Times New Roman" w:cs="Times New Roman"/>
          <w:bCs/>
          <w:sz w:val="24"/>
          <w:szCs w:val="24"/>
          <w:u w:val="single"/>
          <w:lang w:val="en-US"/>
        </w:rPr>
        <w:t xml:space="preserve"> (30 soatlik kredit, auditor va mustaqil ta’lim 50:50, o‘quv jarayoni davomiyligi 15 xafta, 5 kunlik</w:t>
      </w:r>
      <w:r w:rsidRPr="005C45F2">
        <w:rPr>
          <w:rFonts w:ascii="Times New Roman" w:hAnsi="Times New Roman" w:cs="Times New Roman"/>
          <w:b/>
          <w:bCs/>
          <w:sz w:val="24"/>
          <w:szCs w:val="24"/>
          <w:u w:val="single"/>
          <w:lang w:val="en-US"/>
        </w:rPr>
        <w:t>)</w:t>
      </w:r>
      <w:r w:rsidRPr="005C45F2">
        <w:rPr>
          <w:rFonts w:ascii="Times New Roman" w:hAnsi="Times New Roman" w:cs="Times New Roman"/>
          <w:b/>
          <w:bCs/>
          <w:sz w:val="24"/>
          <w:szCs w:val="24"/>
          <w:u w:val="single"/>
          <w:lang w:val="uz-Cyrl-UZ"/>
        </w:rPr>
        <w:t xml:space="preserve"> </w:t>
      </w:r>
      <w:r w:rsidRPr="005C45F2">
        <w:rPr>
          <w:rFonts w:ascii="Times New Roman" w:hAnsi="Times New Roman" w:cs="Times New Roman"/>
          <w:bCs/>
          <w:sz w:val="24"/>
          <w:szCs w:val="24"/>
          <w:lang w:val="uz-Cyrl-UZ"/>
        </w:rPr>
        <w:t>o‘quv rejalar tayyorlandi</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 xml:space="preserve">Ta’lim sifatini oshirish: o‘quv reja va dasturlarni takomillashtirish orqali  Kredit modul tizimi  (OTV ning 311 buyrug‘i asosida) amalga oshirilishi kerak bo‘lgan ishlar </w:t>
      </w:r>
    </w:p>
    <w:p w:rsidR="005C45F2" w:rsidRPr="005C45F2" w:rsidRDefault="005C45F2" w:rsidP="005C45F2">
      <w:pPr>
        <w:numPr>
          <w:ilvl w:val="0"/>
          <w:numId w:val="22"/>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Kredit modul tizimi barcha yo‘na- lishlar bo‘yicha takomillashtirish;</w:t>
      </w:r>
    </w:p>
    <w:p w:rsidR="005C45F2" w:rsidRPr="005C45F2" w:rsidRDefault="005C45F2" w:rsidP="005C45F2">
      <w:pPr>
        <w:numPr>
          <w:ilvl w:val="0"/>
          <w:numId w:val="22"/>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Yo‘nalishlar bo‘yicha tanlov fanlar katologini qayta ko‘rib chiqish;</w:t>
      </w:r>
    </w:p>
    <w:p w:rsidR="005C45F2" w:rsidRPr="005C45F2" w:rsidRDefault="005C45F2" w:rsidP="005C45F2">
      <w:pPr>
        <w:numPr>
          <w:ilvl w:val="0"/>
          <w:numId w:val="22"/>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O‘quv yuklamasi belgilanishi  (800 soat);</w:t>
      </w:r>
    </w:p>
    <w:p w:rsidR="005C45F2" w:rsidRPr="005C45F2" w:rsidRDefault="005C45F2" w:rsidP="005C45F2">
      <w:pPr>
        <w:numPr>
          <w:ilvl w:val="0"/>
          <w:numId w:val="22"/>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en-US"/>
        </w:rPr>
        <w:t>Fanlar sillabusi va professor-</w:t>
      </w:r>
      <w:proofErr w:type="gramStart"/>
      <w:r w:rsidRPr="005C45F2">
        <w:rPr>
          <w:rFonts w:ascii="Times New Roman" w:hAnsi="Times New Roman" w:cs="Times New Roman"/>
          <w:bCs/>
          <w:sz w:val="24"/>
          <w:szCs w:val="24"/>
          <w:lang w:val="en-US"/>
        </w:rPr>
        <w:t>o‘</w:t>
      </w:r>
      <w:proofErr w:type="gramEnd"/>
      <w:r w:rsidRPr="005C45F2">
        <w:rPr>
          <w:rFonts w:ascii="Times New Roman" w:hAnsi="Times New Roman" w:cs="Times New Roman"/>
          <w:bCs/>
          <w:sz w:val="24"/>
          <w:szCs w:val="24"/>
          <w:lang w:val="en-US"/>
        </w:rPr>
        <w:t>qituvchi shaxsiy fan sillabusini to‘liq    yaratish</w:t>
      </w:r>
      <w:r w:rsidRPr="005C45F2">
        <w:rPr>
          <w:rFonts w:ascii="Times New Roman" w:hAnsi="Times New Roman" w:cs="Times New Roman"/>
          <w:bCs/>
          <w:sz w:val="24"/>
          <w:szCs w:val="24"/>
          <w:lang w:val="uz-Cyrl-UZ"/>
        </w:rPr>
        <w:t>;</w:t>
      </w:r>
    </w:p>
    <w:p w:rsidR="005C45F2" w:rsidRPr="005C45F2" w:rsidRDefault="005C45F2" w:rsidP="005C45F2">
      <w:pPr>
        <w:numPr>
          <w:ilvl w:val="0"/>
          <w:numId w:val="22"/>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T</w:t>
      </w:r>
      <w:r w:rsidRPr="005C45F2">
        <w:rPr>
          <w:rFonts w:ascii="Times New Roman" w:hAnsi="Times New Roman" w:cs="Times New Roman"/>
          <w:bCs/>
          <w:sz w:val="24"/>
          <w:szCs w:val="24"/>
          <w:lang w:val="en-US"/>
        </w:rPr>
        <w:t>alabalarning yakuniy baholash, bitiruvchi talabalarning dastlabki akkreditatsiya   o‘tkazishini yagona mexanizmni yaratish</w:t>
      </w:r>
      <w:r w:rsidRPr="005C45F2">
        <w:rPr>
          <w:rFonts w:ascii="Times New Roman" w:hAnsi="Times New Roman" w:cs="Times New Roman"/>
          <w:bCs/>
          <w:sz w:val="24"/>
          <w:szCs w:val="24"/>
          <w:lang w:val="uz-Cyrl-UZ"/>
        </w:rPr>
        <w:t>;</w:t>
      </w:r>
    </w:p>
    <w:p w:rsidR="005C45F2" w:rsidRPr="005C45F2" w:rsidRDefault="005C45F2" w:rsidP="005C45F2">
      <w:pPr>
        <w:numPr>
          <w:ilvl w:val="0"/>
          <w:numId w:val="22"/>
        </w:numPr>
        <w:spacing w:after="0"/>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Yozgi (qo‘shimcha pullik) semestr  tashkil qilish;</w:t>
      </w:r>
    </w:p>
    <w:p w:rsidR="005C45F2" w:rsidRPr="005C45F2" w:rsidRDefault="005C45F2" w:rsidP="005C45F2">
      <w:pPr>
        <w:numPr>
          <w:ilvl w:val="0"/>
          <w:numId w:val="22"/>
        </w:numPr>
        <w:spacing w:after="0"/>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Keyingi</w:t>
      </w:r>
      <w:r w:rsidRPr="005C45F2">
        <w:rPr>
          <w:rFonts w:ascii="Times New Roman" w:hAnsi="Times New Roman" w:cs="Times New Roman"/>
          <w:bCs/>
          <w:sz w:val="24"/>
          <w:szCs w:val="24"/>
          <w:lang w:val="uz-Latn-UZ"/>
        </w:rPr>
        <w:t xml:space="preserve"> </w:t>
      </w:r>
      <w:r w:rsidRPr="005C45F2">
        <w:rPr>
          <w:rFonts w:ascii="Times New Roman" w:hAnsi="Times New Roman" w:cs="Times New Roman"/>
          <w:bCs/>
          <w:sz w:val="24"/>
          <w:szCs w:val="24"/>
          <w:lang w:val="uz-Cyrl-UZ"/>
        </w:rPr>
        <w:t>2023/2024 o‘quv yili uchun barcha yo‘nalishlari bo‘yicha takomillashtirilgan o‘quv rejasi asosida fanlar sillabuslarini, tanlov fanlar katologlarini to‘liq yaratish va TDSI saytiga muxokamaga qo‘yish.</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Ta’lim yo‘nalishlari bo‘yicha fanlar optimizatsiyasi quyidagilardan iborat bo‘ldi: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Stomatologiya yo‘nalishi bo‘yicha 2021 o‘quv yili rejasi bo‘yicha fanlar soni 53 tani tashkil etgan bo‘lsa, 2022 yilgi o‘quv rejadagi fanlar qisqartirilib, o‘quv reja optimallashtirilib, fanlar soni 44tani tashkil etdi.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Davolash ishi yo‘nalishi bo‘yicha 2021 o‘quv yili rejasi bo‘yicha fanlar soni 77 tani tashkil etgan bo‘lsa, 2022 yilgi o‘quv rejadagi fanlar qisqartirilib, o‘quv reja optimallashtirilib, fanlar soni 67tani tashkil etdi.  </w:t>
      </w:r>
    </w:p>
    <w:p w:rsidR="005C45F2" w:rsidRPr="005C45F2" w:rsidRDefault="005C45F2" w:rsidP="005C45F2">
      <w:pPr>
        <w:spacing w:after="0"/>
        <w:ind w:firstLine="709"/>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 xml:space="preserve">Xalq tabobati yo‘nalishi bo‘yicha 2021 o‘quv yili rejasi bo‘yicha fanlar soni 71 tani tashkil etgan bo‘lsa, 2022 yilgi o‘quv rejadagi fanlar qisqartirilib, o‘quv reja optimallashtirilib, fanlar soni 55 tani tashkil etdi.  Yangi o‘quv rejasida fanlar optimizatsiyasi,misol uchun 2 kurs olindi, shunda 14 fan o‘rniga 10 fan qoldirildi. </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Toshkent davlat stomatologiya institutida Kredit modul tizimida ta’limni tashkil etishdagi muammolar quyidagilardan iborat:</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O‘quv rejadagi fanlar sonini kamaytirish, Talaba-o‘qituvchi o‘quv yuklamasini kamaytirish;</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Mustaqil</w:t>
      </w:r>
      <w:r w:rsidRPr="005C45F2">
        <w:rPr>
          <w:rFonts w:ascii="Times New Roman" w:hAnsi="Times New Roman" w:cs="Times New Roman"/>
          <w:bCs/>
          <w:sz w:val="24"/>
          <w:szCs w:val="24"/>
          <w:lang w:val="uz-Latn-UZ"/>
        </w:rPr>
        <w:t xml:space="preserve"> </w:t>
      </w:r>
      <w:r w:rsidRPr="005C45F2">
        <w:rPr>
          <w:rFonts w:ascii="Times New Roman" w:hAnsi="Times New Roman" w:cs="Times New Roman"/>
          <w:bCs/>
          <w:sz w:val="24"/>
          <w:szCs w:val="24"/>
          <w:lang w:val="uz-Cyrl-UZ"/>
        </w:rPr>
        <w:t>ta’lim o‘tkazish jarayoni to‘liq shakllantirilmagan;</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Mustaqil ta’lim baholash jarayoni me’yoriy xujjatlar asosida to‘liq yo‘lga qo‘yishimiz, baxolash  tizimini talabani mustaqil ta’lim olgani uchun rag‘batlantirish prinsipida takomillashtirishimiz kerak;</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Mustaqil ta’lim olish uchun yagona elektron platformani zarur kontentlar bilan to‘ldirishimiz zarur;</w:t>
      </w:r>
    </w:p>
    <w:p w:rsidR="005C45F2" w:rsidRPr="005C45F2" w:rsidRDefault="005C45F2" w:rsidP="005C45F2">
      <w:pPr>
        <w:spacing w:after="0"/>
        <w:ind w:firstLine="709"/>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O‘quv jarayonini raqamlashtirishimiz, Elektron baholash  (elektron jurnal, elektron vedomost) yo‘lga qo‘yishimiz zarur.</w:t>
      </w:r>
    </w:p>
    <w:p w:rsidR="005C45F2" w:rsidRPr="005C45F2" w:rsidRDefault="005C45F2" w:rsidP="005C45F2">
      <w:pPr>
        <w:spacing w:after="0"/>
        <w:ind w:firstLine="709"/>
        <w:jc w:val="both"/>
        <w:rPr>
          <w:rFonts w:ascii="Times New Roman" w:hAnsi="Times New Roman" w:cs="Times New Roman"/>
          <w:b/>
          <w:bCs/>
          <w:sz w:val="24"/>
          <w:szCs w:val="24"/>
          <w:lang w:val="en-US"/>
        </w:rPr>
      </w:pPr>
      <w:r w:rsidRPr="005C45F2">
        <w:rPr>
          <w:rFonts w:ascii="Times New Roman" w:hAnsi="Times New Roman" w:cs="Times New Roman"/>
          <w:b/>
          <w:bCs/>
          <w:sz w:val="24"/>
          <w:szCs w:val="24"/>
          <w:lang w:val="uz-Cyrl-UZ"/>
        </w:rPr>
        <w:t>3. Talabaga yo‘naltirilgan ta’lim, o‘qitish va baxolash</w:t>
      </w:r>
    </w:p>
    <w:p w:rsidR="005C45F2" w:rsidRPr="005C45F2" w:rsidRDefault="005C45F2" w:rsidP="005C45F2">
      <w:pPr>
        <w:numPr>
          <w:ilvl w:val="0"/>
          <w:numId w:val="23"/>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 xml:space="preserve"> O‘quv rejalar yaratishda talabalar ishtirokini ta’minlash maqsadida ishchi guruh tarkibiga talabalar kiritildi.</w:t>
      </w:r>
    </w:p>
    <w:p w:rsidR="005C45F2" w:rsidRPr="005C45F2" w:rsidRDefault="005C45F2" w:rsidP="005C45F2">
      <w:pPr>
        <w:numPr>
          <w:ilvl w:val="0"/>
          <w:numId w:val="23"/>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 xml:space="preserve"> O‘quv jarayonini tashkil qilishda talabalar fikri xisobga olindi</w:t>
      </w:r>
    </w:p>
    <w:p w:rsidR="005C45F2" w:rsidRPr="005C45F2" w:rsidRDefault="005C45F2" w:rsidP="005C45F2">
      <w:pPr>
        <w:numPr>
          <w:ilvl w:val="0"/>
          <w:numId w:val="23"/>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 xml:space="preserve"> Talabalar bilimini baxolashda adolatlilik prinsipiga rioya qilish</w:t>
      </w:r>
    </w:p>
    <w:p w:rsidR="005C45F2" w:rsidRPr="005C45F2" w:rsidRDefault="005C45F2" w:rsidP="005C45F2">
      <w:pPr>
        <w:numPr>
          <w:ilvl w:val="0"/>
          <w:numId w:val="23"/>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lastRenderedPageBreak/>
        <w:t xml:space="preserve"> O‘quv jarayonida talabalar faolligini oshirish choralarini ko‘rish</w:t>
      </w:r>
    </w:p>
    <w:p w:rsidR="005C45F2" w:rsidRPr="005C45F2" w:rsidRDefault="005C45F2" w:rsidP="005C45F2">
      <w:pPr>
        <w:numPr>
          <w:ilvl w:val="0"/>
          <w:numId w:val="23"/>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 xml:space="preserve"> Bilimlarni baxolashda obektivlikka rioya qilish.</w:t>
      </w:r>
    </w:p>
    <w:p w:rsidR="005C45F2" w:rsidRPr="005C45F2" w:rsidRDefault="005C45F2" w:rsidP="005C45F2">
      <w:pPr>
        <w:spacing w:after="0"/>
        <w:ind w:firstLine="709"/>
        <w:jc w:val="both"/>
        <w:rPr>
          <w:rFonts w:ascii="Times New Roman" w:hAnsi="Times New Roman" w:cs="Times New Roman"/>
          <w:b/>
          <w:bCs/>
          <w:sz w:val="24"/>
          <w:szCs w:val="24"/>
          <w:lang w:val="en-US"/>
        </w:rPr>
      </w:pPr>
      <w:r w:rsidRPr="005C45F2">
        <w:rPr>
          <w:rFonts w:ascii="Times New Roman" w:hAnsi="Times New Roman" w:cs="Times New Roman"/>
          <w:b/>
          <w:bCs/>
          <w:sz w:val="24"/>
          <w:szCs w:val="24"/>
          <w:lang w:val="en-US"/>
        </w:rPr>
        <w:t>4. Professor-</w:t>
      </w:r>
      <w:proofErr w:type="gramStart"/>
      <w:r w:rsidRPr="005C45F2">
        <w:rPr>
          <w:rFonts w:ascii="Times New Roman" w:hAnsi="Times New Roman" w:cs="Times New Roman"/>
          <w:b/>
          <w:bCs/>
          <w:sz w:val="24"/>
          <w:szCs w:val="24"/>
          <w:lang w:val="en-US"/>
        </w:rPr>
        <w:t>o‘</w:t>
      </w:r>
      <w:proofErr w:type="gramEnd"/>
      <w:r w:rsidRPr="005C45F2">
        <w:rPr>
          <w:rFonts w:ascii="Times New Roman" w:hAnsi="Times New Roman" w:cs="Times New Roman"/>
          <w:b/>
          <w:bCs/>
          <w:sz w:val="24"/>
          <w:szCs w:val="24"/>
          <w:lang w:val="en-US"/>
        </w:rPr>
        <w:t xml:space="preserve">qituvchilar tarkibi, ilmiy salohiyat </w:t>
      </w:r>
    </w:p>
    <w:p w:rsidR="005C45F2" w:rsidRPr="005C45F2" w:rsidRDefault="005C45F2" w:rsidP="005C45F2">
      <w:pPr>
        <w:numPr>
          <w:ilvl w:val="0"/>
          <w:numId w:val="23"/>
        </w:numPr>
        <w:spacing w:after="0"/>
        <w:jc w:val="both"/>
        <w:rPr>
          <w:rFonts w:ascii="Times New Roman" w:hAnsi="Times New Roman" w:cs="Times New Roman"/>
          <w:bCs/>
          <w:sz w:val="24"/>
          <w:szCs w:val="24"/>
          <w:lang w:val="en-US"/>
        </w:rPr>
      </w:pPr>
      <w:r w:rsidRPr="005C45F2">
        <w:rPr>
          <w:rFonts w:ascii="Times New Roman" w:hAnsi="Times New Roman" w:cs="Times New Roman"/>
          <w:b/>
          <w:bCs/>
          <w:sz w:val="24"/>
          <w:szCs w:val="24"/>
          <w:lang w:val="uz-Cyrl-UZ"/>
        </w:rPr>
        <w:t xml:space="preserve"> </w:t>
      </w:r>
      <w:r w:rsidRPr="005C45F2">
        <w:rPr>
          <w:rFonts w:ascii="Times New Roman" w:hAnsi="Times New Roman" w:cs="Times New Roman"/>
          <w:bCs/>
          <w:sz w:val="24"/>
          <w:szCs w:val="24"/>
          <w:lang w:val="en-US"/>
        </w:rPr>
        <w:t>Ilmiy salohiyat TDSI - 70%</w:t>
      </w:r>
      <w:r w:rsidRPr="005C45F2">
        <w:rPr>
          <w:rFonts w:ascii="Times New Roman" w:hAnsi="Times New Roman" w:cs="Times New Roman"/>
          <w:bCs/>
          <w:sz w:val="24"/>
          <w:szCs w:val="24"/>
          <w:lang w:val="uz-Cyrl-UZ"/>
        </w:rPr>
        <w:t xml:space="preserve">, </w:t>
      </w:r>
      <w:r w:rsidRPr="005C45F2">
        <w:rPr>
          <w:rFonts w:ascii="Times New Roman" w:hAnsi="Times New Roman" w:cs="Times New Roman"/>
          <w:bCs/>
          <w:sz w:val="24"/>
          <w:szCs w:val="24"/>
          <w:lang w:val="en-US"/>
        </w:rPr>
        <w:t xml:space="preserve">PQ-1030 </w:t>
      </w:r>
      <w:proofErr w:type="gramStart"/>
      <w:r w:rsidRPr="005C45F2">
        <w:rPr>
          <w:rFonts w:ascii="Times New Roman" w:hAnsi="Times New Roman" w:cs="Times New Roman"/>
          <w:bCs/>
          <w:sz w:val="24"/>
          <w:szCs w:val="24"/>
          <w:lang w:val="en-US"/>
        </w:rPr>
        <w:t>bo‘</w:t>
      </w:r>
      <w:proofErr w:type="gramEnd"/>
      <w:r w:rsidRPr="005C45F2">
        <w:rPr>
          <w:rFonts w:ascii="Times New Roman" w:hAnsi="Times New Roman" w:cs="Times New Roman"/>
          <w:bCs/>
          <w:sz w:val="24"/>
          <w:szCs w:val="24"/>
          <w:lang w:val="en-US"/>
        </w:rPr>
        <w:t>yicha 169   nafar professor-o‘qituvchilar ustama haq oladi</w:t>
      </w:r>
    </w:p>
    <w:p w:rsidR="005C45F2" w:rsidRPr="005C45F2" w:rsidRDefault="005C45F2" w:rsidP="005C45F2">
      <w:pPr>
        <w:numPr>
          <w:ilvl w:val="0"/>
          <w:numId w:val="23"/>
        </w:numPr>
        <w:spacing w:after="0"/>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 Amaliy tibbiyotdan ilmiy sa-lohiyatli tajribali xodimlarni o‘quv jarayoniga jalb   qilish –205 ta t.f.n. va t.f.d.  </w:t>
      </w:r>
    </w:p>
    <w:p w:rsidR="005C45F2" w:rsidRPr="005C45F2" w:rsidRDefault="005C45F2" w:rsidP="005C45F2">
      <w:pPr>
        <w:numPr>
          <w:ilvl w:val="0"/>
          <w:numId w:val="23"/>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 xml:space="preserve"> </w:t>
      </w:r>
      <w:r w:rsidRPr="005C45F2">
        <w:rPr>
          <w:rFonts w:ascii="Times New Roman" w:hAnsi="Times New Roman" w:cs="Times New Roman"/>
          <w:bCs/>
          <w:sz w:val="24"/>
          <w:szCs w:val="24"/>
          <w:lang w:val="en-US"/>
        </w:rPr>
        <w:t xml:space="preserve">Ilmiy ishlar himoyalari soni – </w:t>
      </w:r>
      <w:r w:rsidRPr="005C45F2">
        <w:rPr>
          <w:rFonts w:ascii="Times New Roman" w:hAnsi="Times New Roman" w:cs="Times New Roman"/>
          <w:bCs/>
          <w:sz w:val="24"/>
          <w:szCs w:val="24"/>
          <w:lang w:val="uz-Cyrl-UZ"/>
        </w:rPr>
        <w:t xml:space="preserve">21 nafar </w:t>
      </w:r>
      <w:r w:rsidRPr="005C45F2">
        <w:rPr>
          <w:rFonts w:ascii="Times New Roman" w:hAnsi="Times New Roman" w:cs="Times New Roman"/>
          <w:bCs/>
          <w:sz w:val="24"/>
          <w:szCs w:val="24"/>
          <w:lang w:val="en-US"/>
        </w:rPr>
        <w:t>PhD</w:t>
      </w:r>
      <w:r w:rsidRPr="005C45F2">
        <w:rPr>
          <w:rFonts w:ascii="Times New Roman" w:hAnsi="Times New Roman" w:cs="Times New Roman"/>
          <w:bCs/>
          <w:sz w:val="24"/>
          <w:szCs w:val="24"/>
          <w:lang w:val="uz-Cyrl-UZ"/>
        </w:rPr>
        <w:t>, 8</w:t>
      </w:r>
      <w:r w:rsidRPr="005C45F2">
        <w:rPr>
          <w:rFonts w:ascii="Times New Roman" w:hAnsi="Times New Roman" w:cs="Times New Roman"/>
          <w:bCs/>
          <w:sz w:val="24"/>
          <w:szCs w:val="24"/>
          <w:lang w:val="en-US"/>
        </w:rPr>
        <w:t xml:space="preserve"> </w:t>
      </w:r>
      <w:r w:rsidRPr="005C45F2">
        <w:rPr>
          <w:rFonts w:ascii="Times New Roman" w:hAnsi="Times New Roman" w:cs="Times New Roman"/>
          <w:bCs/>
          <w:sz w:val="24"/>
          <w:szCs w:val="24"/>
          <w:lang w:val="uz-Cyrl-UZ"/>
        </w:rPr>
        <w:t xml:space="preserve">nafar </w:t>
      </w:r>
      <w:r w:rsidRPr="005C45F2">
        <w:rPr>
          <w:rFonts w:ascii="Times New Roman" w:hAnsi="Times New Roman" w:cs="Times New Roman"/>
          <w:bCs/>
          <w:sz w:val="24"/>
          <w:szCs w:val="24"/>
          <w:lang w:val="en-US"/>
        </w:rPr>
        <w:t>DSc</w:t>
      </w:r>
    </w:p>
    <w:p w:rsidR="005C45F2" w:rsidRPr="005C45F2" w:rsidRDefault="005C45F2" w:rsidP="005C45F2">
      <w:pPr>
        <w:numPr>
          <w:ilvl w:val="0"/>
          <w:numId w:val="23"/>
        </w:numPr>
        <w:spacing w:after="0"/>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 xml:space="preserve"> Ilmiy mavzularni tasdiqlash holati – 73 ta </w:t>
      </w:r>
      <w:r w:rsidRPr="005C45F2">
        <w:rPr>
          <w:rFonts w:ascii="Times New Roman" w:hAnsi="Times New Roman" w:cs="Times New Roman"/>
          <w:bCs/>
          <w:sz w:val="24"/>
          <w:szCs w:val="24"/>
          <w:lang w:val="en-US"/>
        </w:rPr>
        <w:t xml:space="preserve">PhD, </w:t>
      </w:r>
      <w:r w:rsidRPr="005C45F2">
        <w:rPr>
          <w:rFonts w:ascii="Times New Roman" w:hAnsi="Times New Roman" w:cs="Times New Roman"/>
          <w:bCs/>
          <w:sz w:val="24"/>
          <w:szCs w:val="24"/>
          <w:lang w:val="uz-Cyrl-UZ"/>
        </w:rPr>
        <w:t>9</w:t>
      </w:r>
      <w:r w:rsidRPr="005C45F2">
        <w:rPr>
          <w:rFonts w:ascii="Times New Roman" w:hAnsi="Times New Roman" w:cs="Times New Roman"/>
          <w:bCs/>
          <w:sz w:val="24"/>
          <w:szCs w:val="24"/>
          <w:lang w:val="en-US"/>
        </w:rPr>
        <w:t xml:space="preserve"> </w:t>
      </w:r>
      <w:r w:rsidRPr="005C45F2">
        <w:rPr>
          <w:rFonts w:ascii="Times New Roman" w:hAnsi="Times New Roman" w:cs="Times New Roman"/>
          <w:bCs/>
          <w:sz w:val="24"/>
          <w:szCs w:val="24"/>
          <w:lang w:val="uz-Cyrl-UZ"/>
        </w:rPr>
        <w:t xml:space="preserve">ta </w:t>
      </w:r>
      <w:r w:rsidRPr="005C45F2">
        <w:rPr>
          <w:rFonts w:ascii="Times New Roman" w:hAnsi="Times New Roman" w:cs="Times New Roman"/>
          <w:bCs/>
          <w:sz w:val="24"/>
          <w:szCs w:val="24"/>
          <w:lang w:val="en-US"/>
        </w:rPr>
        <w:t>DSc</w:t>
      </w:r>
      <w:r w:rsidRPr="005C45F2">
        <w:rPr>
          <w:rFonts w:ascii="Times New Roman" w:hAnsi="Times New Roman" w:cs="Times New Roman"/>
          <w:b/>
          <w:bCs/>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Cs/>
          <w:sz w:val="24"/>
          <w:szCs w:val="24"/>
          <w:lang w:val="en-US"/>
        </w:rPr>
      </w:pPr>
      <w:r w:rsidRPr="005C45F2">
        <w:rPr>
          <w:rFonts w:ascii="Times New Roman" w:hAnsi="Times New Roman" w:cs="Times New Roman"/>
          <w:b/>
          <w:bCs/>
          <w:sz w:val="24"/>
          <w:szCs w:val="24"/>
          <w:lang w:val="uz-Cyrl-UZ"/>
        </w:rPr>
        <w:t xml:space="preserve">4. Professor-o‘qituvchilar tarkibi: kompetentlik, </w:t>
      </w:r>
      <w:r w:rsidRPr="005C45F2">
        <w:rPr>
          <w:rFonts w:ascii="Times New Roman" w:hAnsi="Times New Roman" w:cs="Times New Roman"/>
          <w:b/>
          <w:bCs/>
          <w:sz w:val="24"/>
          <w:szCs w:val="24"/>
          <w:lang w:val="en-US"/>
        </w:rPr>
        <w:t xml:space="preserve">malaka oshirish holati </w:t>
      </w:r>
    </w:p>
    <w:p w:rsidR="005C45F2" w:rsidRPr="005C45F2" w:rsidRDefault="005C45F2" w:rsidP="005C45F2">
      <w:pPr>
        <w:numPr>
          <w:ilvl w:val="0"/>
          <w:numId w:val="23"/>
        </w:numPr>
        <w:spacing w:after="0"/>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 2022-2023 o‘quv yilda malaka oshirgan o‘qituvchilar soni  - 111 nafar o‘tishi rejalashtirilgan, xozirda 86 nafar pedagog malaka oshirgan</w:t>
      </w:r>
    </w:p>
    <w:p w:rsidR="005C45F2" w:rsidRPr="005C45F2" w:rsidRDefault="005C45F2" w:rsidP="005C45F2">
      <w:pPr>
        <w:numPr>
          <w:ilvl w:val="0"/>
          <w:numId w:val="23"/>
        </w:numPr>
        <w:spacing w:after="0"/>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 Yosh ishga yangi olingan xodimlar bilan ishlash – klinik ordinaturani bitirgan yosh  pedagoglarni TTA qoshidagi malaka oshirish va kayta tayyorlash markazida, 4 oylik pedagogik maxoratini oshirish kurslarida o‘qitish – 4 nafar, qarzdorlar, imtihonlardan  o‘tolmaganlar yo‘q</w:t>
      </w:r>
    </w:p>
    <w:p w:rsidR="005C45F2" w:rsidRPr="005C45F2" w:rsidRDefault="005C45F2" w:rsidP="005C45F2">
      <w:pPr>
        <w:numPr>
          <w:ilvl w:val="0"/>
          <w:numId w:val="23"/>
        </w:numPr>
        <w:spacing w:after="0"/>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Dunyoning nufuzli 1000 taligiga kiruvchi oliy ta’lim muassasalarida himoya qilgan va o‘quv mashg‘ulotlari o‘tkazgan professor-o‘qituvchilar to‘g‘risida gapirganda himoyalar soni 13tani ma’ruza o‘qgan professor o‘qituvchilar soni 70 nafarni tashkil etdi. </w:t>
      </w:r>
    </w:p>
    <w:p w:rsidR="005C45F2" w:rsidRPr="005C45F2" w:rsidRDefault="005C45F2" w:rsidP="005C45F2">
      <w:pPr>
        <w:spacing w:after="0"/>
        <w:ind w:firstLine="709"/>
        <w:jc w:val="both"/>
        <w:rPr>
          <w:rFonts w:ascii="Times New Roman" w:hAnsi="Times New Roman" w:cs="Times New Roman"/>
          <w:bCs/>
          <w:sz w:val="24"/>
          <w:szCs w:val="24"/>
          <w:lang w:val="en-US"/>
        </w:rPr>
      </w:pPr>
      <w:r w:rsidRPr="005C45F2">
        <w:rPr>
          <w:rFonts w:ascii="Times New Roman" w:hAnsi="Times New Roman" w:cs="Times New Roman"/>
          <w:b/>
          <w:bCs/>
          <w:sz w:val="24"/>
          <w:szCs w:val="24"/>
          <w:lang w:val="uz-Cyrl-UZ"/>
        </w:rPr>
        <w:t>4. Professor-o‘qituvchilar tarkibi: Xorijiy tajribani joriy qilish</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Xorijiy tajribani joriy qilish orqali ta’lim sifatini yaxshilash uchun Dunyoning nufuzli 1000 taligiga kiruvchi oliy ta’lim muassasalari bilan amalga oshirilgan ishlar quyidagilardan iborat: </w:t>
      </w:r>
      <w:r w:rsidRPr="005C45F2">
        <w:rPr>
          <w:rFonts w:ascii="Times New Roman" w:hAnsi="Times New Roman" w:cs="Times New Roman"/>
          <w:bCs/>
          <w:sz w:val="24"/>
          <w:szCs w:val="24"/>
          <w:lang w:val="en-US"/>
        </w:rPr>
        <w:t xml:space="preserve">O‘qituvchilar akademik mobilligi – </w:t>
      </w:r>
      <w:r w:rsidRPr="005C45F2">
        <w:rPr>
          <w:rFonts w:ascii="Times New Roman" w:hAnsi="Times New Roman" w:cs="Times New Roman"/>
          <w:bCs/>
          <w:sz w:val="24"/>
          <w:szCs w:val="24"/>
          <w:lang w:val="uz-Cyrl-UZ"/>
        </w:rPr>
        <w:t>70</w:t>
      </w:r>
      <w:r w:rsidRPr="005C45F2">
        <w:rPr>
          <w:rFonts w:ascii="Times New Roman" w:hAnsi="Times New Roman" w:cs="Times New Roman"/>
          <w:bCs/>
          <w:sz w:val="24"/>
          <w:szCs w:val="24"/>
          <w:lang w:val="en-US"/>
        </w:rPr>
        <w:t xml:space="preserve"> </w:t>
      </w:r>
      <w:r w:rsidRPr="005C45F2">
        <w:rPr>
          <w:rFonts w:ascii="Times New Roman" w:hAnsi="Times New Roman" w:cs="Times New Roman"/>
          <w:bCs/>
          <w:sz w:val="24"/>
          <w:szCs w:val="24"/>
          <w:lang w:val="uz-Cyrl-UZ"/>
        </w:rPr>
        <w:t xml:space="preserve">nafar, Talabalar mobilligi xisoboti – 287 nafar (Rossiya, Turkiya, Belorussiya, Qozog‘iston), tashkil etilgan </w:t>
      </w:r>
      <w:r w:rsidRPr="005C45F2">
        <w:rPr>
          <w:rFonts w:ascii="Times New Roman" w:hAnsi="Times New Roman" w:cs="Times New Roman"/>
          <w:bCs/>
          <w:sz w:val="24"/>
          <w:szCs w:val="24"/>
          <w:lang w:val="en-US"/>
        </w:rPr>
        <w:t>Vebinarlar – 11 ta</w:t>
      </w:r>
      <w:r w:rsidRPr="005C45F2">
        <w:rPr>
          <w:rFonts w:ascii="Times New Roman" w:hAnsi="Times New Roman" w:cs="Times New Roman"/>
          <w:bCs/>
          <w:sz w:val="24"/>
          <w:szCs w:val="24"/>
          <w:lang w:val="uz-Cyrl-UZ"/>
        </w:rPr>
        <w:t xml:space="preserve">, Konferensiyalar – 11 ta, 60 nafar xorijiy davlatlarning yetakchi OTM laridan o‘qituvchi ishga olindi.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Bajariladigan ishlar: akademik mobillikni ko‘paytirish, konferensiyalar sonini oshirish, xorijiy o‘qituvchilar sonini 100 nafarga yetkazish.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4. Professor-o‘qituvchilar tarkibi: Xalqaro aloqalar</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O‘quv jarayonidagi xalqaro aloqalar 2021 yilda 51 nafar, 2022 yilda xorijiy o‘qituvchilar 60 nafarni tashkil etdi, 2021 yilda xorijiy talabalar soni -116ta va 2022da- 222 nafarni, almashinuv dasturi asosida ishtirok etgan talabalar soni 2021 yilda – 194, 2022 yilda - 224 nafar, Xalqaro konferensiyalarda ishtirok etgan o‘qituvchilar soni 2021 yilda 441, 2022 yilda - 543 nafar, Xalqaro konferensiyalarda ishtirok etgan talabalar  soni 2021 yilda -443,   2022 yilda – 756 nafarni tashkil etdi.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4.Professor-o‘qituvchilar tarkibi: Xorijiy tilda o‘qitiladigan mutaxassislik fanlari2021 yilda 24ta 2022 yilda 38tani tashkil etib, </w:t>
      </w:r>
      <w:r w:rsidRPr="005C45F2">
        <w:rPr>
          <w:rFonts w:ascii="Times New Roman" w:hAnsi="Times New Roman" w:cs="Times New Roman"/>
          <w:bCs/>
          <w:sz w:val="24"/>
          <w:szCs w:val="24"/>
          <w:lang w:val="uz-Cyrl-UZ"/>
        </w:rPr>
        <w:t xml:space="preserve">sertifikatga ega  pedagoglar soni 2021 yilda 34 nafarni 2022 yilda 42 nafarni tashkil etdi.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5. O‘quv resurslari va talabalarni qo‘llab quvvatlash maqsadida </w:t>
      </w:r>
      <w:r w:rsidRPr="005C45F2">
        <w:rPr>
          <w:rFonts w:ascii="Times New Roman" w:hAnsi="Times New Roman" w:cs="Times New Roman"/>
          <w:bCs/>
          <w:sz w:val="24"/>
          <w:szCs w:val="24"/>
          <w:lang w:val="uz-Cyrl-UZ"/>
        </w:rPr>
        <w:t>Axborot resurs markazini kengaytirish, O‘quv adabiyotlari xarid qilish,</w:t>
      </w:r>
      <w:r w:rsidRPr="005C45F2">
        <w:rPr>
          <w:rFonts w:ascii="Times New Roman" w:hAnsi="Times New Roman" w:cs="Times New Roman"/>
          <w:sz w:val="24"/>
          <w:szCs w:val="24"/>
          <w:lang w:val="uz-Cyrl-UZ"/>
        </w:rPr>
        <w:t xml:space="preserve"> </w:t>
      </w:r>
      <w:r w:rsidRPr="005C45F2">
        <w:rPr>
          <w:rFonts w:ascii="Times New Roman" w:hAnsi="Times New Roman" w:cs="Times New Roman"/>
          <w:bCs/>
          <w:sz w:val="24"/>
          <w:szCs w:val="24"/>
          <w:lang w:val="uz-Cyrl-UZ"/>
        </w:rPr>
        <w:t>O‘quv adabiyotlari yaratish,</w:t>
      </w:r>
      <w:r w:rsidRPr="005C45F2">
        <w:rPr>
          <w:rFonts w:ascii="Times New Roman" w:hAnsi="Times New Roman" w:cs="Times New Roman"/>
          <w:sz w:val="24"/>
          <w:szCs w:val="24"/>
          <w:lang w:val="uz-Cyrl-UZ"/>
        </w:rPr>
        <w:t xml:space="preserve"> </w:t>
      </w:r>
      <w:r w:rsidRPr="005C45F2">
        <w:rPr>
          <w:rFonts w:ascii="Times New Roman" w:hAnsi="Times New Roman" w:cs="Times New Roman"/>
          <w:bCs/>
          <w:sz w:val="24"/>
          <w:szCs w:val="24"/>
          <w:lang w:val="uz-Cyrl-UZ"/>
        </w:rPr>
        <w:t>Elektron resurslarni boyitish,</w:t>
      </w:r>
      <w:r w:rsidRPr="005C45F2">
        <w:rPr>
          <w:rFonts w:ascii="Times New Roman" w:hAnsi="Times New Roman" w:cs="Times New Roman"/>
          <w:sz w:val="24"/>
          <w:szCs w:val="24"/>
          <w:lang w:val="uz-Cyrl-UZ"/>
        </w:rPr>
        <w:t xml:space="preserve"> </w:t>
      </w:r>
      <w:r w:rsidRPr="005C45F2">
        <w:rPr>
          <w:rFonts w:ascii="Times New Roman" w:hAnsi="Times New Roman" w:cs="Times New Roman"/>
          <w:bCs/>
          <w:sz w:val="24"/>
          <w:szCs w:val="24"/>
          <w:lang w:val="uz-Cyrl-UZ"/>
        </w:rPr>
        <w:t>Elektron resurslarni boyitish,</w:t>
      </w:r>
      <w:r w:rsidRPr="005C45F2">
        <w:rPr>
          <w:rFonts w:ascii="Times New Roman" w:hAnsi="Times New Roman" w:cs="Times New Roman"/>
          <w:sz w:val="24"/>
          <w:szCs w:val="24"/>
          <w:lang w:val="uz-Cyrl-UZ"/>
        </w:rPr>
        <w:t xml:space="preserve"> </w:t>
      </w:r>
      <w:r w:rsidRPr="005C45F2">
        <w:rPr>
          <w:rFonts w:ascii="Times New Roman" w:hAnsi="Times New Roman" w:cs="Times New Roman"/>
          <w:bCs/>
          <w:sz w:val="24"/>
          <w:szCs w:val="24"/>
          <w:lang w:val="uz-Cyrl-UZ"/>
        </w:rPr>
        <w:t>Elektron platformalarga ulanish, Boshqa institutlar ARM lari bilan integratsiya ishlari amalga oshirilishi lozim.</w:t>
      </w:r>
    </w:p>
    <w:p w:rsidR="005C45F2" w:rsidRPr="005C45F2" w:rsidRDefault="005C45F2" w:rsidP="005C45F2">
      <w:pPr>
        <w:spacing w:after="0"/>
        <w:ind w:firstLine="709"/>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5</w:t>
      </w:r>
      <w:r w:rsidRPr="005C45F2">
        <w:rPr>
          <w:rFonts w:ascii="Times New Roman" w:hAnsi="Times New Roman" w:cs="Times New Roman"/>
          <w:b/>
          <w:bCs/>
          <w:sz w:val="24"/>
          <w:szCs w:val="24"/>
          <w:lang w:val="uz-Cyrl-UZ"/>
        </w:rPr>
        <w:t xml:space="preserve">. O‘quv resurslari va talabalarni qo‘llab quvvatlash: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Axborot–resurs markazi umumiy </w:t>
      </w:r>
      <w:r w:rsidRPr="005C45F2">
        <w:rPr>
          <w:rFonts w:ascii="Times New Roman" w:hAnsi="Times New Roman" w:cs="Times New Roman"/>
          <w:bCs/>
          <w:sz w:val="24"/>
          <w:szCs w:val="24"/>
          <w:lang w:val="uz-Latn-UZ"/>
        </w:rPr>
        <w:t>fond</w:t>
      </w:r>
      <w:r w:rsidRPr="005C45F2">
        <w:rPr>
          <w:rFonts w:ascii="Times New Roman" w:hAnsi="Times New Roman" w:cs="Times New Roman"/>
          <w:bCs/>
          <w:sz w:val="24"/>
          <w:szCs w:val="24"/>
          <w:lang w:val="uz-Cyrl-UZ"/>
        </w:rPr>
        <w:t xml:space="preserve"> jamg‘armasi: 114.907 nusxa - 18.604 nomda  Shundan:darsliklar: 46.673 nus’hada, 5236 nomda; o‘quv qo‘llanmalar: 41.469 nusxada  - 4398 nomda; ilmiy adabiyot - 14319 nusxa; badiiy adabiyot - 11026 nusxa  va boshqa a</w:t>
      </w:r>
      <w:r w:rsidRPr="005C45F2">
        <w:rPr>
          <w:rFonts w:ascii="Times New Roman" w:hAnsi="Times New Roman" w:cs="Times New Roman"/>
          <w:bCs/>
          <w:sz w:val="24"/>
          <w:szCs w:val="24"/>
          <w:lang w:val="uz-Latn-UZ"/>
        </w:rPr>
        <w:t>xborot-</w:t>
      </w:r>
      <w:r w:rsidRPr="005C45F2">
        <w:rPr>
          <w:rFonts w:ascii="Times New Roman" w:hAnsi="Times New Roman" w:cs="Times New Roman"/>
          <w:bCs/>
          <w:sz w:val="24"/>
          <w:szCs w:val="24"/>
          <w:lang w:val="uz-Latn-UZ"/>
        </w:rPr>
        <w:lastRenderedPageBreak/>
        <w:t>kutubxona resurslar</w:t>
      </w:r>
      <w:r w:rsidRPr="005C45F2">
        <w:rPr>
          <w:rFonts w:ascii="Times New Roman" w:hAnsi="Times New Roman" w:cs="Times New Roman"/>
          <w:bCs/>
          <w:sz w:val="24"/>
          <w:szCs w:val="24"/>
          <w:lang w:val="uz-Cyrl-UZ"/>
        </w:rPr>
        <w:t xml:space="preserve"> 4736 nusxani tashkil etadi. ARM fondiga  2022-2023 o‘quv yilda: fan dasturi asosida 34 nomda 1876 nusxada xorijiy o‘quv adabiyotlari va  16 nomda 2500 nusxada TDSI professor-o‘qituvchilari tomonidan chop etilgan o‘quv adabiyotlari 2338317248 so‘mlik xarid qilindi.</w:t>
      </w:r>
      <w:r w:rsidRPr="005C45F2">
        <w:rPr>
          <w:rFonts w:ascii="Times New Roman" w:hAnsi="Times New Roman" w:cs="Times New Roman"/>
          <w:b/>
          <w:bCs/>
          <w:sz w:val="24"/>
          <w:szCs w:val="24"/>
          <w:lang w:val="uz-Cyrl-UZ"/>
        </w:rPr>
        <w:t xml:space="preserve"> </w:t>
      </w:r>
      <w:r w:rsidRPr="005C45F2">
        <w:rPr>
          <w:rFonts w:ascii="Times New Roman" w:hAnsi="Times New Roman" w:cs="Times New Roman"/>
          <w:bCs/>
          <w:sz w:val="24"/>
          <w:szCs w:val="24"/>
          <w:lang w:val="uz-Cyrl-UZ"/>
        </w:rPr>
        <w:t>Shundan 28 nomda 1505 sonda adabiyotlar TDSI professor-o‘qituvchilari tomonidan chop etilgan</w:t>
      </w:r>
      <w:r w:rsidRPr="005C45F2">
        <w:rPr>
          <w:rFonts w:ascii="Times New Roman" w:hAnsi="Times New Roman" w:cs="Times New Roman"/>
          <w:b/>
          <w:bCs/>
          <w:sz w:val="24"/>
          <w:szCs w:val="24"/>
          <w:lang w:val="uz-Cyrl-UZ"/>
        </w:rPr>
        <w:t xml:space="preserve">. </w:t>
      </w:r>
      <w:r w:rsidRPr="005C45F2">
        <w:rPr>
          <w:rFonts w:ascii="Times New Roman" w:hAnsi="Times New Roman" w:cs="Times New Roman"/>
          <w:bCs/>
          <w:sz w:val="24"/>
          <w:szCs w:val="24"/>
          <w:lang w:val="uz-Cyrl-UZ"/>
        </w:rPr>
        <w:t>Elektron o‘quv adabiyotlari: 4736 darslik va o‘quv qo‘llanma, 680 ma’ruzalar to‘plami mavjud</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O‘quv adabiyotlar bilan ta’minlanish – 88%, eng katta muammo – Davolash ishi, Xalq tabobat va magistratura mutaxassiliklar bo‘yicha o‘quv adabiyotlari bilan ta’minlanish ko‘rsatkichlari juda past. 2022/23 yil davomida: 60 ta (16 ta elektron) darslik, 100 ta (20 ta elektron) qo‘llanma yaratishimiz kerak.</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5. O‘quv resurslari va talabalarni qo‘llab quvvatlash: darslik va o‘quv qo‘llanmalar yaratish bo‘yicha qilingan ishlar: 2022 yilda jami 142 dona yangi o‘quv adabiyoti tayyorlandi, 51 donasi darslik, 91 donasi o‘quv qo‘llanma. Horijiy mutaxassislar bilan hamkorlikda yaratilgan o‘quv adabiyotlari - Mikrobiologiya va farmakologiya kafedrasi professori Muxamedov E.M. I.M.Sechenov nomidagi Moskva tibbiyot akademiyasi akademiklari  davlat meditsina universiteti bilan hamkorlikda “Mikrobiologiya” darslik chop etildi.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2021 yilda tayyorlab chop etilgan darsliklar soni 33donani tashkil etgan bo‘lsa, 2022 yida tayyorlangan darsliklar soni 51tani tashkil etdi, o‘quv qo‘llanmalari esa 2021 yilda 76 ta, 2022 yilda 91tani tashkil etdi. </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5.</w:t>
      </w:r>
      <w:r w:rsidRPr="005C45F2">
        <w:rPr>
          <w:rFonts w:ascii="Times New Roman" w:hAnsi="Times New Roman" w:cs="Times New Roman"/>
          <w:bCs/>
          <w:sz w:val="24"/>
          <w:szCs w:val="24"/>
          <w:lang w:val="uz-Cyrl-UZ"/>
        </w:rPr>
        <w:t xml:space="preserve"> </w:t>
      </w:r>
      <w:r w:rsidRPr="005C45F2">
        <w:rPr>
          <w:rFonts w:ascii="Times New Roman" w:hAnsi="Times New Roman" w:cs="Times New Roman"/>
          <w:b/>
          <w:bCs/>
          <w:sz w:val="24"/>
          <w:szCs w:val="24"/>
          <w:lang w:val="uz-Cyrl-UZ"/>
        </w:rPr>
        <w:t xml:space="preserve">O‘quv resurslari va talabalarni qo‘llab quvvatlash: Elektron kutubxona </w:t>
      </w:r>
      <w:r w:rsidRPr="005C45F2">
        <w:rPr>
          <w:rFonts w:ascii="Times New Roman" w:hAnsi="Times New Roman" w:cs="Times New Roman"/>
          <w:bCs/>
          <w:sz w:val="24"/>
          <w:szCs w:val="24"/>
          <w:lang w:val="uz-Cyrl-UZ"/>
        </w:rPr>
        <w:t>(5000 manba) TDSI axborot-resurs markazi Respublika ilmiy tibbiy kutubxona hamda TTAning  elektron resurs bazasidagi   200 000 ta manbaaga ulanishi rejalashtirilgan.</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Toshkent davlat stomatologiya institutida mustaqil ta’lim quyidagi platformalar orqali olib borildi Moodle, Hemis,</w:t>
      </w:r>
      <w:r w:rsidRPr="005C45F2">
        <w:rPr>
          <w:rFonts w:ascii="Times New Roman" w:hAnsi="Times New Roman" w:cs="Times New Roman"/>
          <w:sz w:val="24"/>
          <w:szCs w:val="24"/>
          <w:lang w:val="uz-Cyrl-UZ"/>
        </w:rPr>
        <w:t xml:space="preserve"> </w:t>
      </w:r>
      <w:r w:rsidRPr="005C45F2">
        <w:rPr>
          <w:rFonts w:ascii="Times New Roman" w:hAnsi="Times New Roman" w:cs="Times New Roman"/>
          <w:bCs/>
          <w:sz w:val="24"/>
          <w:szCs w:val="24"/>
          <w:lang w:val="uz-Cyrl-UZ"/>
        </w:rPr>
        <w:t>Google Meet,</w:t>
      </w:r>
      <w:r w:rsidRPr="005C45F2">
        <w:rPr>
          <w:rFonts w:ascii="Times New Roman" w:hAnsi="Times New Roman" w:cs="Times New Roman"/>
          <w:sz w:val="24"/>
          <w:szCs w:val="24"/>
          <w:lang w:val="uz-Cyrl-UZ"/>
        </w:rPr>
        <w:t xml:space="preserve"> </w:t>
      </w:r>
      <w:r w:rsidRPr="005C45F2">
        <w:rPr>
          <w:rFonts w:ascii="Times New Roman" w:hAnsi="Times New Roman" w:cs="Times New Roman"/>
          <w:bCs/>
          <w:sz w:val="24"/>
          <w:szCs w:val="24"/>
          <w:lang w:val="uz-Cyrl-UZ"/>
        </w:rPr>
        <w:t>Zoom,</w:t>
      </w:r>
      <w:r w:rsidRPr="005C45F2">
        <w:rPr>
          <w:rFonts w:ascii="Times New Roman" w:hAnsi="Times New Roman" w:cs="Times New Roman"/>
          <w:sz w:val="24"/>
          <w:szCs w:val="24"/>
          <w:lang w:val="uz-Cyrl-UZ"/>
        </w:rPr>
        <w:t xml:space="preserve"> </w:t>
      </w:r>
      <w:r w:rsidRPr="005C45F2">
        <w:rPr>
          <w:rFonts w:ascii="Times New Roman" w:hAnsi="Times New Roman" w:cs="Times New Roman"/>
          <w:bCs/>
          <w:sz w:val="24"/>
          <w:szCs w:val="24"/>
          <w:lang w:val="uz-Cyrl-UZ"/>
        </w:rPr>
        <w:t>BigBlueButton.</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5. O‘quv resurslari va talabalarni qo‘llab quvvatlash: Moddiy qo‘llab quvvatlash</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Institut mablag‘ari hisobidan talabalarni moddiy qo‘llab-quvvatlash borasida amalga oshirilgan ishlar: 71 nafar yetim, daftarlarda turadigan, nogironligi bor hamda moddiy yordamga muhtoj talabalarga moddiy yordam ajratildi;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12 nafar ijtimoiy himoyaga muhtoj talabalarning institut hududidagi ovqatlanish joylaridan  bepul   tushliklari tashkil  etildi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turar joydagi barcha talabalar institutning 1-talabalar turar joyiga 1-navbatda ijtimoiy himoyaga muhtoj talabalar joylashtirilib ularga doimiy bepul ovqat tashkil   qilingan;</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89 nafar iqtidorli va institutda o‘tkaziladigan tadbirlarda faol bo‘lgan  talabalar institut tomonidan  moddiy rag‘batlantirildi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544 nafar ijarada yashovchi talabalar  ijara mablag‘larining bir qismi</w:t>
      </w:r>
      <w:r w:rsidRPr="005C45F2">
        <w:rPr>
          <w:rFonts w:ascii="Times New Roman" w:hAnsi="Times New Roman" w:cs="Times New Roman"/>
          <w:bCs/>
          <w:sz w:val="24"/>
          <w:szCs w:val="24"/>
          <w:lang w:val="uz-Cyrl-UZ"/>
        </w:rPr>
        <w:br/>
        <w:t xml:space="preserve"> (300 ming so‘mgacha) to‘lab berildi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5</w:t>
      </w:r>
      <w:r w:rsidRPr="005C45F2">
        <w:rPr>
          <w:rFonts w:ascii="Times New Roman" w:hAnsi="Times New Roman" w:cs="Times New Roman"/>
          <w:bCs/>
          <w:sz w:val="24"/>
          <w:szCs w:val="24"/>
          <w:lang w:val="uz-Cyrl-UZ"/>
        </w:rPr>
        <w:t xml:space="preserve">. </w:t>
      </w:r>
      <w:r w:rsidRPr="005C45F2">
        <w:rPr>
          <w:rFonts w:ascii="Times New Roman" w:hAnsi="Times New Roman" w:cs="Times New Roman"/>
          <w:b/>
          <w:bCs/>
          <w:sz w:val="24"/>
          <w:szCs w:val="24"/>
          <w:lang w:val="uz-Cyrl-UZ"/>
        </w:rPr>
        <w:t xml:space="preserve">O‘quv resurslari va talabalarni qo‘llab quvvatlash: Iqtidorli talabalar bilan ishlash borasida quyidagi ishlar amalga oshirildi: institut bo‘yicha  </w:t>
      </w:r>
      <w:r w:rsidRPr="005C45F2">
        <w:rPr>
          <w:rFonts w:ascii="Times New Roman" w:hAnsi="Times New Roman" w:cs="Times New Roman"/>
          <w:bCs/>
          <w:sz w:val="24"/>
          <w:szCs w:val="24"/>
          <w:lang w:val="uz-Cyrl-UZ"/>
        </w:rPr>
        <w:t xml:space="preserve">iqtidorli talabalar soni 240 nafar, stomatologiya fakultetidan - 89 nafar, bolalar stomat. fakultetidan - 51 nafar, tibbiy pedagogika davolash ishi va xalq tabobati  fakul. - 35 nafar, xalkaro ta’lim fakultetidan - 65 nafarni tashkil etadi.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Shulardan Prezident stipendiyasiga nomzodlar -3 nafar - (g‘oliblar yuq), Ibn Sino nomidagi davlat stipendiyasiga nomzodlar-   3 nafar,  g‘olib -2 nafar, Islom Karimov nomidagi davlat stipendiyasiga nomzodlar  -3 nafar - g‘olib-1 nafar, Respublika sport musobaqalari g‘oliblari  - 5 nafar  xalqaro sport musobaqalari g‘oliblari  - 1 nafarni tashkil etadi.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lastRenderedPageBreak/>
        <w:t>Xalqaro fan olimpiadalari g‘oliblari  - 8 nafar; 1-o‘rin soxiblari  5 nafar; 2-o‘rin soxiblari  1 nafar; 3-o‘rin soxiblari  5 nafarni tashkil etdi.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Respublika fan olimpiadalari g‘oliblari 90 nafarni tashkil etib, </w:t>
      </w:r>
      <w:r w:rsidRPr="005C45F2">
        <w:rPr>
          <w:rFonts w:ascii="Times New Roman" w:hAnsi="Times New Roman" w:cs="Times New Roman"/>
          <w:bCs/>
          <w:sz w:val="24"/>
          <w:szCs w:val="24"/>
          <w:lang w:val="uz-Cyrl-UZ"/>
        </w:rPr>
        <w:t>1-o‘rin soxiblari  - 19   nafar, 1-o‘rin soxiblari  - 18  nafar, 1-o‘rin soxiblari  - 19  nafar, nominatsiyalar bo‘yicha  -  34 nafardan iborat bo‘ldi.</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 xml:space="preserve">5. O‘quv resurslari va talabalarni qo‘llab quvvatlash: Moddiy texnik baza </w:t>
      </w:r>
      <w:r w:rsidRPr="005C45F2">
        <w:rPr>
          <w:rFonts w:ascii="Times New Roman" w:hAnsi="Times New Roman" w:cs="Times New Roman"/>
          <w:bCs/>
          <w:sz w:val="24"/>
          <w:szCs w:val="24"/>
          <w:lang w:val="uz-Cyrl-UZ"/>
        </w:rPr>
        <w:t>4376+970 ta kitob, 45+15 dona Sensor panel, 2 dona Svetodiod ekran, 88 dona NR Monoblok, 61 dona Printer, 60 dona AUX Konditsioneri, 92 nomdagi laboratoriya jihozlari   xarid qilindi. Davolash ishi ta’lim yo‘nalishi uchun simulyatsion uskunalar xarid qilish rejalashtirilgan.</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 xml:space="preserve">6. O‘quv dasturlarini doimiy monitoringi va davriy baxolash uchun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O‘quv dasturining qulayligi bo‘yicha  talabalar va o‘qituvchilar o‘rtasida   savolnomalar o‘tkazish,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Semestr yakunlari, o‘quv yili yakunlarini  taxlil qilish va muammolarni  aniqlash,</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 Bitiruvchilarni fikrlarini o‘rganish, </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Bilimlar saqlanishini davriy ravishda monitoringini olib borish lozim.</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
          <w:bCs/>
          <w:sz w:val="24"/>
          <w:szCs w:val="24"/>
          <w:lang w:val="uz-Cyrl-UZ"/>
        </w:rPr>
        <w:t>Xulosalar</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Joriy o‘quv yili baxorgi semestrida ta’lim sifatining pasayishi kuzatildi.</w:t>
      </w:r>
    </w:p>
    <w:p w:rsidR="005C45F2" w:rsidRPr="005C45F2" w:rsidRDefault="005C45F2" w:rsidP="005C45F2">
      <w:pPr>
        <w:spacing w:after="0"/>
        <w:ind w:firstLine="709"/>
        <w:jc w:val="both"/>
        <w:rPr>
          <w:rFonts w:ascii="Times New Roman" w:hAnsi="Times New Roman" w:cs="Times New Roman"/>
          <w:bCs/>
          <w:sz w:val="24"/>
          <w:szCs w:val="24"/>
          <w:lang w:val="en-US"/>
        </w:rPr>
      </w:pPr>
      <w:r w:rsidRPr="005C45F2">
        <w:rPr>
          <w:rFonts w:ascii="Times New Roman" w:hAnsi="Times New Roman" w:cs="Times New Roman"/>
          <w:bCs/>
          <w:sz w:val="24"/>
          <w:szCs w:val="24"/>
          <w:lang w:val="uz-Cyrl-UZ"/>
        </w:rPr>
        <w:t>Ta’lim sifatining pasayishi asosan kredit-modul tizimi joriy etilgan kurslarda kuzatilgan</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 xml:space="preserve"> Ta’lim jarayonining mustaqil ta’lim olish, bilimlarni baxolash mezonlari va turlarini aniqlashda kamchiliklarimiz mavjud</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Talabalar uchun mustaqil ta’lim talablarini bajarish uchun  HEMIS va MOODLE platformalarni to‘liq kontentlarni kiritish lozim</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TDSI da o‘z grifi ostida o‘quv adabiyotlarini tayyorlash va ularga nashr ruxsatnomasi berish tartibi yo‘lga qo‘yilgan. Ammo, davolash ishi va  Xalq tabobat bosqichlari bo‘yicha o‘quv adabiyotlar yaratilishi sust kechmoqda</w:t>
      </w:r>
    </w:p>
    <w:p w:rsidR="005C45F2" w:rsidRPr="005C45F2" w:rsidRDefault="005C45F2" w:rsidP="005C45F2">
      <w:pPr>
        <w:spacing w:after="0"/>
        <w:ind w:firstLine="709"/>
        <w:jc w:val="both"/>
        <w:rPr>
          <w:rFonts w:ascii="Times New Roman" w:hAnsi="Times New Roman" w:cs="Times New Roman"/>
          <w:bCs/>
          <w:sz w:val="24"/>
          <w:szCs w:val="24"/>
          <w:lang w:val="uz-Cyrl-UZ"/>
        </w:rPr>
      </w:pPr>
      <w:r w:rsidRPr="005C45F2">
        <w:rPr>
          <w:rFonts w:ascii="Times New Roman" w:hAnsi="Times New Roman" w:cs="Times New Roman"/>
          <w:bCs/>
          <w:sz w:val="24"/>
          <w:szCs w:val="24"/>
          <w:lang w:val="uz-Cyrl-UZ"/>
        </w:rPr>
        <w:t>Talabalar soni ortganligi, institutimiz kattalashganligi sababli kafedralarni moddiy texnik bazasini rivojlantirishga extiyoj yuqori</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Takliflar</w:t>
      </w:r>
    </w:p>
    <w:p w:rsidR="005C45F2" w:rsidRPr="005C45F2" w:rsidRDefault="005C45F2" w:rsidP="005C45F2">
      <w:pPr>
        <w:numPr>
          <w:ilvl w:val="0"/>
          <w:numId w:val="32"/>
        </w:numPr>
        <w:spacing w:after="0"/>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Barcha ta’lim yo‘nalishlarida kredit-modul tizimi talablarini ta’minlash, fundamental fanlarni sifatli o‘qitish uchun sharoitlar yaratish, moddiy texnik bazasini boyitish.</w:t>
      </w:r>
    </w:p>
    <w:p w:rsidR="005C45F2" w:rsidRPr="005C45F2" w:rsidRDefault="005C45F2" w:rsidP="005C45F2">
      <w:pPr>
        <w:numPr>
          <w:ilvl w:val="0"/>
          <w:numId w:val="32"/>
        </w:numPr>
        <w:spacing w:after="0"/>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Mustaqil ta’lim olish bo‘yicha yo‘riqnoma qayta ko‘rib chiqilib, baholashda ahamiyatini oshirish, mustaqil ta’lim platformalari to‘liq shakllantirish.</w:t>
      </w:r>
    </w:p>
    <w:p w:rsidR="005C45F2" w:rsidRPr="005C45F2" w:rsidRDefault="005C45F2" w:rsidP="005C45F2">
      <w:pPr>
        <w:numPr>
          <w:ilvl w:val="0"/>
          <w:numId w:val="32"/>
        </w:numPr>
        <w:spacing w:after="0"/>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Ta’lim tizimini raqamlashtirish jarayoni to‘liq yakunlash, TDSI ta’lim platformasi yaratish yoki xarid qilish,  elektron jurnal joriy etilishini ta’minlash.</w:t>
      </w:r>
    </w:p>
    <w:p w:rsidR="005C45F2" w:rsidRPr="005C45F2" w:rsidRDefault="005C45F2" w:rsidP="005C45F2">
      <w:pPr>
        <w:numPr>
          <w:ilvl w:val="0"/>
          <w:numId w:val="32"/>
        </w:numPr>
        <w:spacing w:after="0"/>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 xml:space="preserve">Davolash ishi, xalq tabobati va OHI ta’lim yo‘nalishlari bo‘yicha zamonaviy ko‘rinishlarda - elektron darslik va qo‘llanma shakllarida yaratishni qo‘llab quvvatlash. </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 xml:space="preserve"> </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
          <w:bCs/>
          <w:sz w:val="24"/>
          <w:szCs w:val="24"/>
          <w:lang w:val="uz-Cyrl-UZ"/>
        </w:rPr>
        <w:t>Qaror loyihasi</w:t>
      </w:r>
    </w:p>
    <w:p w:rsidR="005C45F2" w:rsidRPr="005C45F2" w:rsidRDefault="005C45F2" w:rsidP="005C45F2">
      <w:pPr>
        <w:spacing w:after="0"/>
        <w:ind w:firstLine="709"/>
        <w:jc w:val="both"/>
        <w:rPr>
          <w:rFonts w:ascii="Times New Roman" w:hAnsi="Times New Roman" w:cs="Times New Roman"/>
          <w:b/>
          <w:bCs/>
          <w:sz w:val="24"/>
          <w:szCs w:val="24"/>
          <w:lang w:val="uz-Cyrl-UZ"/>
        </w:rPr>
      </w:pPr>
      <w:r w:rsidRPr="005C45F2">
        <w:rPr>
          <w:rFonts w:ascii="Times New Roman" w:hAnsi="Times New Roman" w:cs="Times New Roman"/>
          <w:bCs/>
          <w:sz w:val="24"/>
          <w:szCs w:val="24"/>
          <w:lang w:val="uz-Cyrl-UZ"/>
        </w:rPr>
        <w:t>1.</w:t>
      </w:r>
      <w:r w:rsidRPr="005C45F2">
        <w:rPr>
          <w:rFonts w:ascii="Times New Roman" w:hAnsi="Times New Roman" w:cs="Times New Roman"/>
          <w:b/>
          <w:bCs/>
          <w:sz w:val="24"/>
          <w:szCs w:val="24"/>
          <w:lang w:val="uz-Cyrl-UZ"/>
        </w:rPr>
        <w:t xml:space="preserve"> </w:t>
      </w:r>
      <w:r w:rsidRPr="005C45F2">
        <w:rPr>
          <w:rFonts w:ascii="Times New Roman" w:hAnsi="Times New Roman" w:cs="Times New Roman"/>
          <w:bCs/>
          <w:sz w:val="24"/>
          <w:szCs w:val="24"/>
          <w:lang w:val="uz-Cyrl-UZ"/>
        </w:rPr>
        <w:t>Ta’lim tizimini raqamlashtirish jarayoni yakunlansin, institut ta’lim platformasi,   elektron jurnal joriy etilishi ta’minlansin</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2. Kredit-modul tizimini to‘liq shakllantirish uchun elektron jurnallarni yuritilishi yo‘lga qo‘yilsin, mustaqil ishlarini  ta’lim platformalariga joylashtirish uchun ta’lim platformalari to‘liq shakllantirilsin.</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3. Talabalarni baholash tizimida shaffoflik yaratish va korrupsiyani oldini olish maqsadida, talabalarning qoldirilgan darslarni qayta topshirish, o‘qishni ko‘chirgan talabalarning fanlardan aniqlangan tafovut soatlarlarini qayta topshirish institut test markazida o‘tkazilsin.</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lastRenderedPageBreak/>
        <w:t>4. Davolash ishi va xalq tabobati, oliy hamshiralik ishi ta’lim yo‘nalishlari bo‘yicha zamonaviy o‘quv adabiyotlari – elektron darslik va o‘quv qo‘llanmalar shaklida  yaratilsin.</w:t>
      </w:r>
    </w:p>
    <w:p w:rsidR="005C45F2" w:rsidRPr="005C45F2" w:rsidRDefault="005C45F2" w:rsidP="005C45F2">
      <w:pPr>
        <w:spacing w:after="0"/>
        <w:ind w:firstLine="709"/>
        <w:jc w:val="both"/>
        <w:rPr>
          <w:rFonts w:ascii="Times New Roman" w:hAnsi="Times New Roman" w:cs="Times New Roman"/>
          <w:sz w:val="24"/>
          <w:szCs w:val="24"/>
          <w:lang w:val="uz-Cyrl-UZ"/>
        </w:rPr>
      </w:pPr>
      <w:r w:rsidRPr="005C45F2">
        <w:rPr>
          <w:rFonts w:ascii="Times New Roman" w:hAnsi="Times New Roman" w:cs="Times New Roman"/>
          <w:sz w:val="24"/>
          <w:szCs w:val="24"/>
          <w:lang w:val="uz-Cyrl-UZ"/>
        </w:rPr>
        <w:t xml:space="preserve">5. Institut talabalari kontingentining ortganligini inobatga olgan holda  kafedralar moddiy texnika bazasini takomillashtirish bo‘yicha takliflar tayyorlansin. </w:t>
      </w:r>
    </w:p>
    <w:p w:rsidR="007B0E3F" w:rsidRPr="00C41648" w:rsidRDefault="007B0E3F" w:rsidP="006777D3">
      <w:pPr>
        <w:spacing w:after="0"/>
        <w:ind w:firstLine="709"/>
        <w:jc w:val="both"/>
        <w:rPr>
          <w:rFonts w:ascii="Times New Roman" w:hAnsi="Times New Roman" w:cs="Times New Roman"/>
          <w:sz w:val="24"/>
          <w:szCs w:val="24"/>
          <w:lang w:val="uz-Cyrl-UZ"/>
        </w:rPr>
      </w:pPr>
    </w:p>
    <w:p w:rsidR="00D81612" w:rsidRPr="00C41648" w:rsidRDefault="00D81612" w:rsidP="00042758">
      <w:pPr>
        <w:spacing w:after="0"/>
        <w:ind w:left="-142" w:firstLine="426"/>
        <w:jc w:val="both"/>
        <w:rPr>
          <w:rFonts w:ascii="Times New Roman" w:hAnsi="Times New Roman" w:cs="Times New Roman"/>
          <w:sz w:val="24"/>
          <w:szCs w:val="24"/>
          <w:lang w:val="uz-Cyrl-UZ"/>
        </w:rPr>
      </w:pPr>
    </w:p>
    <w:p w:rsidR="006777D3" w:rsidRPr="006777D3" w:rsidRDefault="00333207" w:rsidP="006777D3">
      <w:pPr>
        <w:spacing w:after="0"/>
        <w:jc w:val="both"/>
        <w:rPr>
          <w:rFonts w:ascii="Times New Roman" w:hAnsi="Times New Roman"/>
          <w:sz w:val="24"/>
          <w:szCs w:val="24"/>
          <w:lang w:val="uz-Cyrl-UZ"/>
        </w:rPr>
      </w:pPr>
      <w:r w:rsidRPr="006777D3">
        <w:rPr>
          <w:rFonts w:ascii="Times New Roman" w:hAnsi="Times New Roman"/>
          <w:b/>
          <w:sz w:val="24"/>
          <w:szCs w:val="24"/>
          <w:lang w:val="uz-Cyrl-UZ"/>
        </w:rPr>
        <w:t>2-masala:</w:t>
      </w:r>
      <w:r w:rsidRPr="006777D3">
        <w:rPr>
          <w:rFonts w:ascii="Times New Roman" w:hAnsi="Times New Roman"/>
          <w:sz w:val="24"/>
          <w:szCs w:val="24"/>
          <w:lang w:val="uz-Cyrl-UZ"/>
        </w:rPr>
        <w:t xml:space="preserve"> </w:t>
      </w:r>
      <w:r w:rsidR="006777D3" w:rsidRPr="006777D3">
        <w:rPr>
          <w:rFonts w:ascii="Times New Roman" w:hAnsi="Times New Roman"/>
          <w:sz w:val="24"/>
          <w:szCs w:val="24"/>
          <w:lang w:val="uz-Cyrl-UZ"/>
        </w:rPr>
        <w:t>2023-2024 oʼquv yiliga bakalavriatura va magistratura yoʼnalishlariga qabul boʼyicha hisobot. TDSI litseyi qabuli</w:t>
      </w:r>
    </w:p>
    <w:p w:rsidR="006777D3" w:rsidRPr="006777D3" w:rsidRDefault="006777D3" w:rsidP="006777D3">
      <w:pPr>
        <w:spacing w:after="0"/>
        <w:jc w:val="both"/>
        <w:rPr>
          <w:rFonts w:ascii="Times New Roman" w:hAnsi="Times New Roman"/>
          <w:sz w:val="24"/>
          <w:szCs w:val="24"/>
          <w:lang w:val="uz-Cyrl-UZ"/>
        </w:rPr>
      </w:pPr>
      <w:r w:rsidRPr="006777D3">
        <w:rPr>
          <w:rFonts w:ascii="Times New Roman" w:hAnsi="Times New Roman"/>
          <w:b/>
          <w:bCs/>
          <w:sz w:val="24"/>
          <w:szCs w:val="24"/>
          <w:lang w:val="uz-Cyrl-UZ"/>
        </w:rPr>
        <w:t>Axborotchi:</w:t>
      </w:r>
      <w:r w:rsidRPr="006777D3">
        <w:rPr>
          <w:rFonts w:ascii="Times New Roman" w:hAnsi="Times New Roman"/>
          <w:sz w:val="24"/>
          <w:szCs w:val="24"/>
          <w:lang w:val="uz-Cyrl-UZ"/>
        </w:rPr>
        <w:t xml:space="preserve"> Qabul hayʼati masʼul kotibi t.f.d., dotsent U.N.Vohidov</w:t>
      </w:r>
    </w:p>
    <w:p w:rsidR="00333207" w:rsidRPr="006777D3" w:rsidRDefault="00333207" w:rsidP="006777D3">
      <w:pPr>
        <w:spacing w:after="0"/>
        <w:rPr>
          <w:rFonts w:ascii="Times New Roman" w:hAnsi="Times New Roman" w:cs="Times New Roman"/>
          <w:sz w:val="24"/>
          <w:szCs w:val="24"/>
          <w:lang w:val="uz-Cyrl-UZ"/>
        </w:rPr>
      </w:pPr>
    </w:p>
    <w:p w:rsidR="00333207" w:rsidRDefault="006777D3" w:rsidP="006777D3">
      <w:pPr>
        <w:spacing w:after="0"/>
        <w:jc w:val="center"/>
        <w:rPr>
          <w:rFonts w:ascii="Times New Roman" w:hAnsi="Times New Roman"/>
          <w:b/>
          <w:sz w:val="24"/>
          <w:szCs w:val="24"/>
          <w:lang w:val="uz-Cyrl-UZ"/>
        </w:rPr>
      </w:pPr>
      <w:r w:rsidRPr="006777D3">
        <w:rPr>
          <w:rFonts w:ascii="Times New Roman" w:hAnsi="Times New Roman"/>
          <w:b/>
          <w:sz w:val="24"/>
          <w:szCs w:val="24"/>
          <w:lang w:val="uz-Cyrl-UZ"/>
        </w:rPr>
        <w:t>2023-2024 OʼQUV YILIGA BAKALAVRIATURA VA MAGISTRATURA YOʼNALISHLARIGA QABUL BOʼYICHA HISOBOT. TDSI LITSEYI QABULI</w:t>
      </w:r>
    </w:p>
    <w:p w:rsidR="006777D3" w:rsidRDefault="006777D3" w:rsidP="006777D3">
      <w:pPr>
        <w:spacing w:after="0"/>
        <w:jc w:val="center"/>
        <w:rPr>
          <w:rFonts w:ascii="Times New Roman" w:hAnsi="Times New Roman" w:cs="Times New Roman"/>
          <w:b/>
          <w:sz w:val="24"/>
          <w:szCs w:val="24"/>
          <w:lang w:val="uz-Cyrl-UZ"/>
        </w:rPr>
      </w:pPr>
    </w:p>
    <w:p w:rsidR="006777D3" w:rsidRPr="006777D3" w:rsidRDefault="006777D3" w:rsidP="006777D3">
      <w:pPr>
        <w:spacing w:after="0" w:line="259" w:lineRule="auto"/>
        <w:ind w:firstLine="709"/>
        <w:jc w:val="both"/>
        <w:rPr>
          <w:rFonts w:ascii="Times New Roman" w:eastAsia="Calibri" w:hAnsi="Times New Roman" w:cs="Times New Roman"/>
          <w:sz w:val="24"/>
          <w:szCs w:val="24"/>
          <w:lang w:val="uz-Cyrl-UZ"/>
        </w:rPr>
      </w:pPr>
      <w:r w:rsidRPr="006777D3">
        <w:rPr>
          <w:rFonts w:ascii="Times New Roman" w:eastAsia="Calibri" w:hAnsi="Times New Roman" w:cs="Times New Roman"/>
          <w:sz w:val="24"/>
          <w:szCs w:val="24"/>
          <w:lang w:val="uz-Cyrl-UZ"/>
        </w:rPr>
        <w:t>O‘zbekiston Respublikasi Prezidentining “Davlat oliy ta’lim muassasalarining akademik va tashkiliy-boshqaruv mustaqilligini ta’minlash bo‘yicha qo‘shimcha chora-tadbirlar to‘g‘risida”gi 2021 yil 24 dekabrdagi PQ-60-sonli qarori, 2023-yil 15-iyundagi “2023/2024-o’quv yili uchun davlat oliy ta’lim muassasalariga o‘qishga qabul qilishning davlat buyurtmasi parametrlari to‘g‘risida” F-31-sonli Farmoyishi ijrosini ta’minlash, shuningdek, institutga 2023/2024 o‘quv yilida iqtidorli va qobiliyatli yoshlarni tanlab olish hamda o‘qishga qabul qilish jarayonini uyushqoqlik va tartibli ravishda tashkil etish maqsadida TDSI rektorining 205/AF bilan qabul komissyasi mas’ul kotiblari va 217/AF buyrug’i bilan qabul komissyasi faoliyati tasdiqlandi.</w:t>
      </w:r>
    </w:p>
    <w:p w:rsidR="006777D3" w:rsidRPr="006777D3" w:rsidRDefault="006777D3" w:rsidP="006777D3">
      <w:pPr>
        <w:spacing w:after="0" w:line="259" w:lineRule="auto"/>
        <w:jc w:val="center"/>
        <w:rPr>
          <w:rFonts w:ascii="Times New Roman" w:eastAsia="Calibri" w:hAnsi="Times New Roman" w:cs="Times New Roman"/>
          <w:b/>
          <w:bCs/>
          <w:sz w:val="24"/>
          <w:szCs w:val="24"/>
          <w:lang w:val="uz-Cyrl-UZ"/>
        </w:rPr>
      </w:pPr>
    </w:p>
    <w:p w:rsidR="006777D3" w:rsidRDefault="006777D3" w:rsidP="006777D3">
      <w:pPr>
        <w:spacing w:after="0" w:line="259" w:lineRule="auto"/>
        <w:jc w:val="center"/>
        <w:rPr>
          <w:rFonts w:ascii="Times New Roman" w:eastAsia="Calibri" w:hAnsi="Times New Roman" w:cs="Times New Roman"/>
          <w:b/>
          <w:bCs/>
          <w:sz w:val="24"/>
          <w:szCs w:val="24"/>
          <w:lang w:val="uz-Cyrl-UZ"/>
        </w:rPr>
      </w:pPr>
      <w:r w:rsidRPr="006777D3">
        <w:rPr>
          <w:rFonts w:ascii="Times New Roman" w:eastAsia="Calibri" w:hAnsi="Times New Roman" w:cs="Times New Roman"/>
          <w:b/>
          <w:bCs/>
          <w:sz w:val="24"/>
          <w:szCs w:val="24"/>
          <w:lang w:val="uz-Cyrl-UZ"/>
        </w:rPr>
        <w:t xml:space="preserve">2023/2024 o’quv yilida </w:t>
      </w:r>
      <w:r w:rsidRPr="006777D3">
        <w:rPr>
          <w:rFonts w:ascii="Times New Roman" w:eastAsia="Calibri" w:hAnsi="Times New Roman" w:cs="Times New Roman"/>
          <w:b/>
          <w:bCs/>
          <w:color w:val="C00000"/>
          <w:sz w:val="24"/>
          <w:szCs w:val="24"/>
          <w:lang w:val="uz-Cyrl-UZ"/>
        </w:rPr>
        <w:t xml:space="preserve">bakalavrlar </w:t>
      </w:r>
      <w:r w:rsidRPr="006777D3">
        <w:rPr>
          <w:rFonts w:ascii="Times New Roman" w:eastAsia="Calibri" w:hAnsi="Times New Roman" w:cs="Times New Roman"/>
          <w:b/>
          <w:bCs/>
          <w:sz w:val="24"/>
          <w:szCs w:val="24"/>
          <w:lang w:val="uz-Cyrl-UZ"/>
        </w:rPr>
        <w:t>tayyorlash bo’yicha qabul ko’rsatkichlarining ta’lim yo’nalishlari va o‘qitish tillari bo‘yicha taqsimlanishi</w:t>
      </w:r>
    </w:p>
    <w:p w:rsidR="006777D3" w:rsidRPr="006777D3" w:rsidRDefault="006777D3" w:rsidP="006777D3">
      <w:pPr>
        <w:spacing w:after="0" w:line="259" w:lineRule="auto"/>
        <w:jc w:val="center"/>
        <w:rPr>
          <w:rFonts w:ascii="Times New Roman" w:eastAsia="Calibri" w:hAnsi="Times New Roman" w:cs="Times New Roman"/>
          <w:b/>
          <w:bCs/>
          <w:sz w:val="24"/>
          <w:szCs w:val="24"/>
          <w:lang w:val="uz-Cyrl-UZ"/>
        </w:rPr>
      </w:pPr>
    </w:p>
    <w:tbl>
      <w:tblPr>
        <w:tblStyle w:val="1"/>
        <w:tblW w:w="10406" w:type="dxa"/>
        <w:tblInd w:w="-856" w:type="dxa"/>
        <w:tblLook w:val="0420" w:firstRow="1" w:lastRow="0" w:firstColumn="0" w:lastColumn="0" w:noHBand="0" w:noVBand="1"/>
      </w:tblPr>
      <w:tblGrid>
        <w:gridCol w:w="619"/>
        <w:gridCol w:w="1384"/>
        <w:gridCol w:w="1949"/>
        <w:gridCol w:w="932"/>
        <w:gridCol w:w="10"/>
        <w:gridCol w:w="863"/>
        <w:gridCol w:w="19"/>
        <w:gridCol w:w="1043"/>
        <w:gridCol w:w="17"/>
        <w:gridCol w:w="680"/>
        <w:gridCol w:w="18"/>
        <w:gridCol w:w="859"/>
        <w:gridCol w:w="23"/>
        <w:gridCol w:w="1017"/>
        <w:gridCol w:w="937"/>
        <w:gridCol w:w="17"/>
        <w:gridCol w:w="19"/>
      </w:tblGrid>
      <w:tr w:rsidR="006777D3" w:rsidRPr="006777D3" w:rsidTr="006777D3">
        <w:trPr>
          <w:trHeight w:val="106"/>
        </w:trPr>
        <w:tc>
          <w:tcPr>
            <w:tcW w:w="619" w:type="dxa"/>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w:t>
            </w:r>
          </w:p>
        </w:tc>
        <w:tc>
          <w:tcPr>
            <w:tcW w:w="1384" w:type="dxa"/>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Shifr</w:t>
            </w:r>
          </w:p>
        </w:tc>
        <w:tc>
          <w:tcPr>
            <w:tcW w:w="1949" w:type="dxa"/>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Ta'lim yo'nalishlari</w:t>
            </w:r>
          </w:p>
        </w:tc>
        <w:tc>
          <w:tcPr>
            <w:tcW w:w="942" w:type="dxa"/>
            <w:gridSpan w:val="2"/>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Jami</w:t>
            </w:r>
          </w:p>
        </w:tc>
        <w:tc>
          <w:tcPr>
            <w:tcW w:w="2640" w:type="dxa"/>
            <w:gridSpan w:val="6"/>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Davlat grantlari asosida</w:t>
            </w:r>
          </w:p>
        </w:tc>
        <w:tc>
          <w:tcPr>
            <w:tcW w:w="2872" w:type="dxa"/>
            <w:gridSpan w:val="6"/>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To'lov-kontrakt asosida</w:t>
            </w:r>
          </w:p>
        </w:tc>
      </w:tr>
      <w:tr w:rsidR="006777D3" w:rsidRPr="006777D3" w:rsidTr="006777D3">
        <w:trPr>
          <w:gridAfter w:val="1"/>
          <w:wAfter w:w="19" w:type="dxa"/>
          <w:trHeight w:val="187"/>
        </w:trPr>
        <w:tc>
          <w:tcPr>
            <w:tcW w:w="619"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384"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949"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942" w:type="dxa"/>
            <w:gridSpan w:val="2"/>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882" w:type="dxa"/>
            <w:gridSpan w:val="2"/>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Jami</w:t>
            </w:r>
          </w:p>
        </w:tc>
        <w:tc>
          <w:tcPr>
            <w:tcW w:w="1758" w:type="dxa"/>
            <w:gridSpan w:val="4"/>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shu jumladan</w:t>
            </w:r>
          </w:p>
        </w:tc>
        <w:tc>
          <w:tcPr>
            <w:tcW w:w="882"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Jami</w:t>
            </w:r>
          </w:p>
        </w:tc>
        <w:tc>
          <w:tcPr>
            <w:tcW w:w="1971" w:type="dxa"/>
            <w:gridSpan w:val="3"/>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shu jumladan</w:t>
            </w:r>
          </w:p>
        </w:tc>
      </w:tr>
      <w:tr w:rsidR="006777D3" w:rsidRPr="006777D3" w:rsidTr="006777D3">
        <w:trPr>
          <w:gridAfter w:val="1"/>
          <w:wAfter w:w="19" w:type="dxa"/>
          <w:trHeight w:val="136"/>
        </w:trPr>
        <w:tc>
          <w:tcPr>
            <w:tcW w:w="619"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384"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949"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942" w:type="dxa"/>
            <w:gridSpan w:val="2"/>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882" w:type="dxa"/>
            <w:gridSpan w:val="2"/>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060"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o'zbek</w:t>
            </w:r>
          </w:p>
        </w:tc>
        <w:tc>
          <w:tcPr>
            <w:tcW w:w="698"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rus</w:t>
            </w:r>
          </w:p>
        </w:tc>
        <w:tc>
          <w:tcPr>
            <w:tcW w:w="882"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017"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o'zbek</w:t>
            </w:r>
          </w:p>
        </w:tc>
        <w:tc>
          <w:tcPr>
            <w:tcW w:w="954"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rus</w:t>
            </w:r>
          </w:p>
        </w:tc>
      </w:tr>
      <w:tr w:rsidR="006777D3" w:rsidRPr="006777D3" w:rsidTr="006777D3">
        <w:trPr>
          <w:gridAfter w:val="2"/>
          <w:wAfter w:w="36" w:type="dxa"/>
          <w:trHeight w:val="136"/>
        </w:trPr>
        <w:tc>
          <w:tcPr>
            <w:tcW w:w="3952" w:type="dxa"/>
            <w:gridSpan w:val="3"/>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OTM bo'yicha jami:</w:t>
            </w:r>
          </w:p>
        </w:tc>
        <w:tc>
          <w:tcPr>
            <w:tcW w:w="93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425</w:t>
            </w:r>
          </w:p>
        </w:tc>
        <w:tc>
          <w:tcPr>
            <w:tcW w:w="873"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140</w:t>
            </w:r>
          </w:p>
        </w:tc>
        <w:tc>
          <w:tcPr>
            <w:tcW w:w="1062"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121</w:t>
            </w:r>
          </w:p>
        </w:tc>
        <w:tc>
          <w:tcPr>
            <w:tcW w:w="697"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19</w:t>
            </w:r>
          </w:p>
        </w:tc>
        <w:tc>
          <w:tcPr>
            <w:tcW w:w="877"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285</w:t>
            </w:r>
          </w:p>
        </w:tc>
        <w:tc>
          <w:tcPr>
            <w:tcW w:w="1040"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245</w:t>
            </w:r>
          </w:p>
        </w:tc>
        <w:tc>
          <w:tcPr>
            <w:tcW w:w="937"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40</w:t>
            </w:r>
          </w:p>
        </w:tc>
      </w:tr>
      <w:tr w:rsidR="006777D3" w:rsidRPr="006777D3" w:rsidTr="006777D3">
        <w:trPr>
          <w:gridAfter w:val="1"/>
          <w:wAfter w:w="19" w:type="dxa"/>
          <w:trHeight w:val="296"/>
        </w:trPr>
        <w:tc>
          <w:tcPr>
            <w:tcW w:w="619"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w:t>
            </w:r>
          </w:p>
        </w:tc>
        <w:tc>
          <w:tcPr>
            <w:tcW w:w="1384"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60910100</w:t>
            </w:r>
          </w:p>
        </w:tc>
        <w:tc>
          <w:tcPr>
            <w:tcW w:w="1949" w:type="dxa"/>
            <w:vAlign w:val="center"/>
            <w:hideMark/>
          </w:tcPr>
          <w:p w:rsidR="006777D3" w:rsidRPr="006777D3" w:rsidRDefault="006777D3" w:rsidP="006777D3">
            <w:pPr>
              <w:spacing w:after="0" w:line="240" w:lineRule="auto"/>
              <w:jc w:val="center"/>
              <w:textAlignment w:val="center"/>
              <w:rPr>
                <w:rFonts w:ascii="Times New Roman" w:eastAsia="Times New Roman" w:hAnsi="Times New Roman"/>
                <w:lang w:eastAsia="ru-RU"/>
              </w:rPr>
            </w:pPr>
            <w:r w:rsidRPr="006777D3">
              <w:rPr>
                <w:rFonts w:ascii="Times New Roman" w:eastAsia="Times New Roman" w:hAnsi="Times New Roman"/>
                <w:kern w:val="24"/>
                <w:lang w:val="en-US" w:eastAsia="ru-RU"/>
              </w:rPr>
              <w:t>Stomatologiya</w:t>
            </w:r>
            <w:r w:rsidRPr="006777D3">
              <w:rPr>
                <w:rFonts w:ascii="Times New Roman" w:eastAsia="Times New Roman" w:hAnsi="Times New Roman"/>
                <w:kern w:val="24"/>
                <w:lang w:eastAsia="ru-RU"/>
              </w:rPr>
              <w:t xml:space="preserve"> </w:t>
            </w:r>
          </w:p>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w:t>
            </w:r>
            <w:r w:rsidRPr="006777D3">
              <w:rPr>
                <w:rFonts w:ascii="Times New Roman" w:eastAsia="Times New Roman" w:hAnsi="Times New Roman"/>
                <w:kern w:val="24"/>
                <w:sz w:val="24"/>
                <w:szCs w:val="24"/>
                <w:lang w:val="en-US" w:eastAsia="ru-RU"/>
              </w:rPr>
              <w:t>yo’nalishlar bo’yicha</w:t>
            </w:r>
            <w:r w:rsidRPr="006777D3">
              <w:rPr>
                <w:rFonts w:ascii="Times New Roman" w:eastAsia="Times New Roman" w:hAnsi="Times New Roman"/>
                <w:kern w:val="24"/>
                <w:sz w:val="24"/>
                <w:szCs w:val="24"/>
                <w:lang w:eastAsia="ru-RU"/>
              </w:rPr>
              <w:t>)</w:t>
            </w:r>
          </w:p>
        </w:tc>
        <w:tc>
          <w:tcPr>
            <w:tcW w:w="942"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350</w:t>
            </w:r>
          </w:p>
        </w:tc>
        <w:tc>
          <w:tcPr>
            <w:tcW w:w="882"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100</w:t>
            </w:r>
          </w:p>
        </w:tc>
        <w:tc>
          <w:tcPr>
            <w:tcW w:w="1060"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80</w:t>
            </w:r>
          </w:p>
        </w:tc>
        <w:tc>
          <w:tcPr>
            <w:tcW w:w="698"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20</w:t>
            </w:r>
          </w:p>
        </w:tc>
        <w:tc>
          <w:tcPr>
            <w:tcW w:w="882"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250</w:t>
            </w:r>
          </w:p>
        </w:tc>
        <w:tc>
          <w:tcPr>
            <w:tcW w:w="1017"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215</w:t>
            </w:r>
          </w:p>
        </w:tc>
        <w:tc>
          <w:tcPr>
            <w:tcW w:w="954"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35</w:t>
            </w:r>
          </w:p>
        </w:tc>
      </w:tr>
      <w:tr w:rsidR="006777D3" w:rsidRPr="006777D3" w:rsidTr="006777D3">
        <w:trPr>
          <w:gridAfter w:val="1"/>
          <w:wAfter w:w="19" w:type="dxa"/>
          <w:trHeight w:val="136"/>
        </w:trPr>
        <w:tc>
          <w:tcPr>
            <w:tcW w:w="619"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2</w:t>
            </w:r>
          </w:p>
        </w:tc>
        <w:tc>
          <w:tcPr>
            <w:tcW w:w="1384"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60910200</w:t>
            </w:r>
          </w:p>
        </w:tc>
        <w:tc>
          <w:tcPr>
            <w:tcW w:w="1949"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val="en-US" w:eastAsia="ru-RU"/>
              </w:rPr>
              <w:t>Davolash ishi</w:t>
            </w:r>
          </w:p>
        </w:tc>
        <w:tc>
          <w:tcPr>
            <w:tcW w:w="942"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150</w:t>
            </w:r>
          </w:p>
        </w:tc>
        <w:tc>
          <w:tcPr>
            <w:tcW w:w="882"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40</w:t>
            </w:r>
          </w:p>
        </w:tc>
        <w:tc>
          <w:tcPr>
            <w:tcW w:w="1060"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35</w:t>
            </w:r>
          </w:p>
        </w:tc>
        <w:tc>
          <w:tcPr>
            <w:tcW w:w="698"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5</w:t>
            </w:r>
          </w:p>
        </w:tc>
        <w:tc>
          <w:tcPr>
            <w:tcW w:w="882"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110</w:t>
            </w:r>
          </w:p>
        </w:tc>
        <w:tc>
          <w:tcPr>
            <w:tcW w:w="1017"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95</w:t>
            </w:r>
          </w:p>
        </w:tc>
        <w:tc>
          <w:tcPr>
            <w:tcW w:w="954"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15</w:t>
            </w:r>
          </w:p>
        </w:tc>
      </w:tr>
      <w:tr w:rsidR="006777D3" w:rsidRPr="006777D3" w:rsidTr="006777D3">
        <w:trPr>
          <w:gridAfter w:val="1"/>
          <w:wAfter w:w="19" w:type="dxa"/>
          <w:trHeight w:val="136"/>
        </w:trPr>
        <w:tc>
          <w:tcPr>
            <w:tcW w:w="619"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3</w:t>
            </w:r>
          </w:p>
        </w:tc>
        <w:tc>
          <w:tcPr>
            <w:tcW w:w="1384"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60911100</w:t>
            </w:r>
          </w:p>
        </w:tc>
        <w:tc>
          <w:tcPr>
            <w:tcW w:w="1949"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val="en-US" w:eastAsia="ru-RU"/>
              </w:rPr>
              <w:t>Xalq tabobati</w:t>
            </w:r>
          </w:p>
        </w:tc>
        <w:tc>
          <w:tcPr>
            <w:tcW w:w="942"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35</w:t>
            </w:r>
          </w:p>
        </w:tc>
        <w:tc>
          <w:tcPr>
            <w:tcW w:w="882"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10</w:t>
            </w:r>
          </w:p>
        </w:tc>
        <w:tc>
          <w:tcPr>
            <w:tcW w:w="1060"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10</w:t>
            </w:r>
          </w:p>
        </w:tc>
        <w:tc>
          <w:tcPr>
            <w:tcW w:w="698"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 </w:t>
            </w:r>
          </w:p>
        </w:tc>
        <w:tc>
          <w:tcPr>
            <w:tcW w:w="882"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25</w:t>
            </w:r>
          </w:p>
        </w:tc>
        <w:tc>
          <w:tcPr>
            <w:tcW w:w="1017"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25</w:t>
            </w:r>
          </w:p>
        </w:tc>
        <w:tc>
          <w:tcPr>
            <w:tcW w:w="954" w:type="dxa"/>
            <w:gridSpan w:val="2"/>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 </w:t>
            </w:r>
          </w:p>
        </w:tc>
      </w:tr>
      <w:tr w:rsidR="006777D3" w:rsidRPr="006777D3" w:rsidTr="006777D3">
        <w:trPr>
          <w:gridAfter w:val="1"/>
          <w:wAfter w:w="19" w:type="dxa"/>
          <w:trHeight w:val="136"/>
        </w:trPr>
        <w:tc>
          <w:tcPr>
            <w:tcW w:w="619"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val="uz-Cyrl-UZ" w:eastAsia="ru-RU"/>
              </w:rPr>
              <w:t>4</w:t>
            </w:r>
          </w:p>
        </w:tc>
        <w:tc>
          <w:tcPr>
            <w:tcW w:w="1384"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60911200</w:t>
            </w:r>
          </w:p>
        </w:tc>
        <w:tc>
          <w:tcPr>
            <w:tcW w:w="1949"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kern w:val="24"/>
                <w:sz w:val="24"/>
                <w:szCs w:val="24"/>
                <w:lang w:val="en-US" w:eastAsia="ru-RU"/>
              </w:rPr>
              <w:t>Oliy hamshiralik ishi</w:t>
            </w:r>
          </w:p>
        </w:tc>
        <w:tc>
          <w:tcPr>
            <w:tcW w:w="942" w:type="dxa"/>
            <w:gridSpan w:val="2"/>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60</w:t>
            </w:r>
          </w:p>
        </w:tc>
        <w:tc>
          <w:tcPr>
            <w:tcW w:w="882" w:type="dxa"/>
            <w:gridSpan w:val="2"/>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10</w:t>
            </w:r>
          </w:p>
        </w:tc>
        <w:tc>
          <w:tcPr>
            <w:tcW w:w="1060" w:type="dxa"/>
            <w:gridSpan w:val="2"/>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8</w:t>
            </w:r>
          </w:p>
        </w:tc>
        <w:tc>
          <w:tcPr>
            <w:tcW w:w="698" w:type="dxa"/>
            <w:gridSpan w:val="2"/>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2</w:t>
            </w:r>
          </w:p>
        </w:tc>
        <w:tc>
          <w:tcPr>
            <w:tcW w:w="882" w:type="dxa"/>
            <w:gridSpan w:val="2"/>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50</w:t>
            </w:r>
          </w:p>
        </w:tc>
        <w:tc>
          <w:tcPr>
            <w:tcW w:w="1017"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42</w:t>
            </w:r>
          </w:p>
        </w:tc>
        <w:tc>
          <w:tcPr>
            <w:tcW w:w="954" w:type="dxa"/>
            <w:gridSpan w:val="2"/>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8</w:t>
            </w:r>
          </w:p>
        </w:tc>
      </w:tr>
    </w:tbl>
    <w:p w:rsidR="006777D3" w:rsidRPr="006777D3" w:rsidRDefault="006777D3" w:rsidP="006777D3">
      <w:pPr>
        <w:spacing w:after="0" w:line="259" w:lineRule="auto"/>
        <w:jc w:val="center"/>
        <w:rPr>
          <w:rFonts w:ascii="Times New Roman" w:eastAsia="Calibri" w:hAnsi="Times New Roman" w:cs="Times New Roman"/>
          <w:b/>
          <w:bCs/>
          <w:sz w:val="24"/>
          <w:szCs w:val="24"/>
          <w:lang w:val="uz-Cyrl-UZ"/>
        </w:rPr>
      </w:pPr>
    </w:p>
    <w:p w:rsidR="006777D3" w:rsidRDefault="006777D3" w:rsidP="006777D3">
      <w:pPr>
        <w:spacing w:after="0" w:line="259" w:lineRule="auto"/>
        <w:jc w:val="center"/>
        <w:rPr>
          <w:rFonts w:ascii="Times New Roman" w:eastAsia="Calibri" w:hAnsi="Times New Roman" w:cs="Times New Roman"/>
          <w:b/>
          <w:bCs/>
          <w:sz w:val="24"/>
          <w:szCs w:val="24"/>
          <w:lang w:val="en-US"/>
        </w:rPr>
      </w:pPr>
      <w:r w:rsidRPr="006777D3">
        <w:rPr>
          <w:rFonts w:ascii="Times New Roman" w:eastAsia="Calibri" w:hAnsi="Times New Roman" w:cs="Times New Roman"/>
          <w:b/>
          <w:bCs/>
          <w:sz w:val="24"/>
          <w:szCs w:val="24"/>
          <w:lang w:val="uz-Cyrl-UZ"/>
        </w:rPr>
        <w:t xml:space="preserve">2023-2024 o‘quv yili </w:t>
      </w:r>
      <w:r w:rsidRPr="006777D3">
        <w:rPr>
          <w:rFonts w:ascii="Times New Roman" w:eastAsia="Calibri" w:hAnsi="Times New Roman" w:cs="Times New Roman"/>
          <w:b/>
          <w:bCs/>
          <w:color w:val="C00000"/>
          <w:sz w:val="24"/>
          <w:szCs w:val="24"/>
          <w:lang w:val="uz-Cyrl-UZ"/>
        </w:rPr>
        <w:t>bakalavriaturaga</w:t>
      </w:r>
      <w:r w:rsidRPr="006777D3">
        <w:rPr>
          <w:rFonts w:ascii="Times New Roman" w:eastAsia="Calibri" w:hAnsi="Times New Roman" w:cs="Times New Roman"/>
          <w:b/>
          <w:bCs/>
          <w:sz w:val="24"/>
          <w:szCs w:val="24"/>
          <w:lang w:val="en-US"/>
        </w:rPr>
        <w:t xml:space="preserve"> qabul</w:t>
      </w:r>
    </w:p>
    <w:p w:rsidR="006777D3" w:rsidRPr="006777D3" w:rsidRDefault="006777D3" w:rsidP="006777D3">
      <w:pPr>
        <w:spacing w:after="0" w:line="259" w:lineRule="auto"/>
        <w:jc w:val="center"/>
        <w:rPr>
          <w:rFonts w:ascii="Times New Roman" w:eastAsia="Calibri" w:hAnsi="Times New Roman" w:cs="Times New Roman"/>
          <w:b/>
          <w:bCs/>
          <w:sz w:val="24"/>
          <w:szCs w:val="24"/>
          <w:lang w:val="en-US"/>
        </w:rPr>
      </w:pPr>
    </w:p>
    <w:tbl>
      <w:tblPr>
        <w:tblStyle w:val="1"/>
        <w:tblW w:w="10319" w:type="dxa"/>
        <w:tblInd w:w="-856" w:type="dxa"/>
        <w:tblLook w:val="0420" w:firstRow="1" w:lastRow="0" w:firstColumn="0" w:lastColumn="0" w:noHBand="0" w:noVBand="1"/>
      </w:tblPr>
      <w:tblGrid>
        <w:gridCol w:w="585"/>
        <w:gridCol w:w="1906"/>
        <w:gridCol w:w="1010"/>
        <w:gridCol w:w="1972"/>
        <w:gridCol w:w="1408"/>
        <w:gridCol w:w="2035"/>
        <w:gridCol w:w="1403"/>
      </w:tblGrid>
      <w:tr w:rsidR="006777D3" w:rsidRPr="006777D3" w:rsidTr="006777D3">
        <w:trPr>
          <w:trHeight w:val="447"/>
        </w:trPr>
        <w:tc>
          <w:tcPr>
            <w:tcW w:w="58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eastAsia="ru-RU"/>
              </w:rPr>
              <w:t>№</w:t>
            </w:r>
          </w:p>
        </w:tc>
        <w:tc>
          <w:tcPr>
            <w:tcW w:w="1906"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Ta’lim yo’nalishlari</w:t>
            </w:r>
          </w:p>
        </w:tc>
        <w:tc>
          <w:tcPr>
            <w:tcW w:w="1010"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Kvota</w:t>
            </w:r>
          </w:p>
        </w:tc>
        <w:tc>
          <w:tcPr>
            <w:tcW w:w="1972"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Grant asosida qabul</w:t>
            </w:r>
          </w:p>
        </w:tc>
        <w:tc>
          <w:tcPr>
            <w:tcW w:w="1408"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Kontrakt asosida qabul</w:t>
            </w:r>
          </w:p>
        </w:tc>
        <w:tc>
          <w:tcPr>
            <w:tcW w:w="203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Imtiyoz</w:t>
            </w:r>
            <w:r w:rsidRPr="006777D3">
              <w:rPr>
                <w:rFonts w:ascii="Times New Roman" w:eastAsia="Times New Roman" w:hAnsi="Times New Roman"/>
                <w:b/>
                <w:bCs/>
                <w:sz w:val="24"/>
                <w:szCs w:val="24"/>
                <w:lang w:eastAsia="ru-RU"/>
              </w:rPr>
              <w:t xml:space="preserve"> </w:t>
            </w:r>
            <w:r w:rsidRPr="006777D3">
              <w:rPr>
                <w:rFonts w:ascii="Times New Roman" w:eastAsia="Times New Roman" w:hAnsi="Times New Roman"/>
                <w:b/>
                <w:bCs/>
                <w:sz w:val="24"/>
                <w:szCs w:val="24"/>
                <w:lang w:val="en-US" w:eastAsia="ru-RU"/>
              </w:rPr>
              <w:t>asosida</w:t>
            </w:r>
            <w:r w:rsidRPr="006777D3">
              <w:rPr>
                <w:rFonts w:ascii="Times New Roman" w:eastAsia="Times New Roman" w:hAnsi="Times New Roman"/>
                <w:b/>
                <w:bCs/>
                <w:sz w:val="24"/>
                <w:szCs w:val="24"/>
                <w:lang w:eastAsia="ru-RU"/>
              </w:rPr>
              <w:t xml:space="preserve"> </w:t>
            </w:r>
            <w:r w:rsidRPr="006777D3">
              <w:rPr>
                <w:rFonts w:ascii="Times New Roman" w:eastAsia="Times New Roman" w:hAnsi="Times New Roman"/>
                <w:b/>
                <w:bCs/>
                <w:sz w:val="24"/>
                <w:szCs w:val="24"/>
                <w:lang w:val="en-US" w:eastAsia="ru-RU"/>
              </w:rPr>
              <w:t>qo</w:t>
            </w:r>
            <w:r w:rsidRPr="006777D3">
              <w:rPr>
                <w:rFonts w:ascii="Times New Roman" w:eastAsia="Times New Roman" w:hAnsi="Times New Roman"/>
                <w:b/>
                <w:bCs/>
                <w:sz w:val="24"/>
                <w:szCs w:val="24"/>
                <w:lang w:eastAsia="ru-RU"/>
              </w:rPr>
              <w:t>’</w:t>
            </w:r>
            <w:r w:rsidRPr="006777D3">
              <w:rPr>
                <w:rFonts w:ascii="Times New Roman" w:eastAsia="Times New Roman" w:hAnsi="Times New Roman"/>
                <w:b/>
                <w:bCs/>
                <w:sz w:val="24"/>
                <w:szCs w:val="24"/>
                <w:lang w:val="en-US" w:eastAsia="ru-RU"/>
              </w:rPr>
              <w:t>shimcha</w:t>
            </w:r>
            <w:r w:rsidRPr="006777D3">
              <w:rPr>
                <w:rFonts w:ascii="Times New Roman" w:eastAsia="Times New Roman" w:hAnsi="Times New Roman"/>
                <w:b/>
                <w:bCs/>
                <w:sz w:val="24"/>
                <w:szCs w:val="24"/>
                <w:lang w:eastAsia="ru-RU"/>
              </w:rPr>
              <w:t xml:space="preserve"> </w:t>
            </w:r>
            <w:r w:rsidRPr="006777D3">
              <w:rPr>
                <w:rFonts w:ascii="Times New Roman" w:eastAsia="Times New Roman" w:hAnsi="Times New Roman"/>
                <w:b/>
                <w:bCs/>
                <w:sz w:val="24"/>
                <w:szCs w:val="24"/>
                <w:lang w:val="en-US" w:eastAsia="ru-RU"/>
              </w:rPr>
              <w:t>qabul</w:t>
            </w:r>
            <w:r w:rsidRPr="006777D3">
              <w:rPr>
                <w:rFonts w:ascii="Times New Roman" w:eastAsia="Times New Roman" w:hAnsi="Times New Roman"/>
                <w:b/>
                <w:bCs/>
                <w:sz w:val="24"/>
                <w:szCs w:val="24"/>
                <w:lang w:eastAsia="ru-RU"/>
              </w:rPr>
              <w:t xml:space="preserve"> </w:t>
            </w:r>
            <w:r w:rsidRPr="006777D3">
              <w:rPr>
                <w:rFonts w:ascii="Times New Roman" w:eastAsia="Times New Roman" w:hAnsi="Times New Roman"/>
                <w:b/>
                <w:bCs/>
                <w:sz w:val="24"/>
                <w:szCs w:val="24"/>
                <w:lang w:val="en-US" w:eastAsia="ru-RU"/>
              </w:rPr>
              <w:t>qilinganlar</w:t>
            </w:r>
          </w:p>
        </w:tc>
        <w:tc>
          <w:tcPr>
            <w:tcW w:w="1403"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Jami</w:t>
            </w:r>
          </w:p>
        </w:tc>
      </w:tr>
      <w:tr w:rsidR="006777D3" w:rsidRPr="006777D3" w:rsidTr="006777D3">
        <w:trPr>
          <w:trHeight w:val="10"/>
        </w:trPr>
        <w:tc>
          <w:tcPr>
            <w:tcW w:w="58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sz w:val="24"/>
                <w:szCs w:val="24"/>
                <w:lang w:val="en-US" w:eastAsia="ru-RU"/>
              </w:rPr>
              <w:t>1</w:t>
            </w:r>
          </w:p>
        </w:tc>
        <w:tc>
          <w:tcPr>
            <w:tcW w:w="1906" w:type="dxa"/>
            <w:vAlign w:val="center"/>
            <w:hideMark/>
          </w:tcPr>
          <w:p w:rsidR="006777D3" w:rsidRPr="006777D3" w:rsidRDefault="006777D3" w:rsidP="006777D3">
            <w:pPr>
              <w:spacing w:after="0" w:line="240" w:lineRule="auto"/>
              <w:jc w:val="center"/>
              <w:textAlignment w:val="center"/>
              <w:rPr>
                <w:rFonts w:ascii="Times New Roman" w:eastAsia="Times New Roman" w:hAnsi="Times New Roman"/>
                <w:lang w:eastAsia="ru-RU"/>
              </w:rPr>
            </w:pPr>
            <w:r w:rsidRPr="006777D3">
              <w:rPr>
                <w:rFonts w:ascii="Times New Roman" w:eastAsia="Times New Roman" w:hAnsi="Times New Roman"/>
                <w:b/>
                <w:bCs/>
                <w:kern w:val="24"/>
                <w:lang w:val="en-US" w:eastAsia="ru-RU"/>
              </w:rPr>
              <w:t>Stomatologiya</w:t>
            </w:r>
            <w:r w:rsidRPr="006777D3">
              <w:rPr>
                <w:rFonts w:ascii="Times New Roman" w:eastAsia="Times New Roman" w:hAnsi="Times New Roman"/>
                <w:b/>
                <w:bCs/>
                <w:kern w:val="24"/>
                <w:lang w:eastAsia="ru-RU"/>
              </w:rPr>
              <w:t xml:space="preserve"> </w:t>
            </w:r>
          </w:p>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w:t>
            </w:r>
            <w:r w:rsidRPr="006777D3">
              <w:rPr>
                <w:rFonts w:ascii="Times New Roman" w:eastAsia="Times New Roman" w:hAnsi="Times New Roman"/>
                <w:b/>
                <w:bCs/>
                <w:kern w:val="24"/>
                <w:sz w:val="24"/>
                <w:szCs w:val="24"/>
                <w:lang w:val="en-US" w:eastAsia="ru-RU"/>
              </w:rPr>
              <w:t>yo’nalishlar bo’yicha</w:t>
            </w:r>
            <w:r w:rsidRPr="006777D3">
              <w:rPr>
                <w:rFonts w:ascii="Times New Roman" w:eastAsia="Times New Roman" w:hAnsi="Times New Roman"/>
                <w:b/>
                <w:bCs/>
                <w:kern w:val="24"/>
                <w:sz w:val="24"/>
                <w:szCs w:val="24"/>
                <w:lang w:eastAsia="ru-RU"/>
              </w:rPr>
              <w:t>)</w:t>
            </w:r>
          </w:p>
        </w:tc>
        <w:tc>
          <w:tcPr>
            <w:tcW w:w="1010"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350</w:t>
            </w:r>
          </w:p>
        </w:tc>
        <w:tc>
          <w:tcPr>
            <w:tcW w:w="1972"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val="en-US" w:eastAsia="ru-RU"/>
              </w:rPr>
              <w:t>100</w:t>
            </w:r>
          </w:p>
        </w:tc>
        <w:tc>
          <w:tcPr>
            <w:tcW w:w="1408"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253</w:t>
            </w:r>
          </w:p>
        </w:tc>
        <w:tc>
          <w:tcPr>
            <w:tcW w:w="2035"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87</w:t>
            </w:r>
          </w:p>
        </w:tc>
        <w:tc>
          <w:tcPr>
            <w:tcW w:w="1403"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440</w:t>
            </w:r>
          </w:p>
        </w:tc>
      </w:tr>
      <w:tr w:rsidR="006777D3" w:rsidRPr="006777D3" w:rsidTr="006777D3">
        <w:trPr>
          <w:trHeight w:val="10"/>
        </w:trPr>
        <w:tc>
          <w:tcPr>
            <w:tcW w:w="58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sz w:val="24"/>
                <w:szCs w:val="24"/>
                <w:lang w:val="en-US" w:eastAsia="ru-RU"/>
              </w:rPr>
              <w:t>2</w:t>
            </w:r>
          </w:p>
        </w:tc>
        <w:tc>
          <w:tcPr>
            <w:tcW w:w="1906"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val="en-US" w:eastAsia="ru-RU"/>
              </w:rPr>
              <w:t>Davolash ishi</w:t>
            </w:r>
          </w:p>
        </w:tc>
        <w:tc>
          <w:tcPr>
            <w:tcW w:w="1010"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150</w:t>
            </w:r>
          </w:p>
        </w:tc>
        <w:tc>
          <w:tcPr>
            <w:tcW w:w="1972"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val="en-US" w:eastAsia="ru-RU"/>
              </w:rPr>
              <w:t>40</w:t>
            </w:r>
          </w:p>
        </w:tc>
        <w:tc>
          <w:tcPr>
            <w:tcW w:w="1408"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115</w:t>
            </w:r>
          </w:p>
        </w:tc>
        <w:tc>
          <w:tcPr>
            <w:tcW w:w="2035"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23</w:t>
            </w:r>
          </w:p>
        </w:tc>
        <w:tc>
          <w:tcPr>
            <w:tcW w:w="1403"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178</w:t>
            </w:r>
          </w:p>
        </w:tc>
      </w:tr>
      <w:tr w:rsidR="006777D3" w:rsidRPr="006777D3" w:rsidTr="006777D3">
        <w:trPr>
          <w:trHeight w:val="40"/>
        </w:trPr>
        <w:tc>
          <w:tcPr>
            <w:tcW w:w="58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sz w:val="24"/>
                <w:szCs w:val="24"/>
                <w:lang w:val="en-US" w:eastAsia="ru-RU"/>
              </w:rPr>
              <w:lastRenderedPageBreak/>
              <w:t>3</w:t>
            </w:r>
          </w:p>
        </w:tc>
        <w:tc>
          <w:tcPr>
            <w:tcW w:w="1906"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val="en-US" w:eastAsia="ru-RU"/>
              </w:rPr>
              <w:t>Xalq tabobati</w:t>
            </w:r>
          </w:p>
        </w:tc>
        <w:tc>
          <w:tcPr>
            <w:tcW w:w="1010"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35</w:t>
            </w:r>
          </w:p>
        </w:tc>
        <w:tc>
          <w:tcPr>
            <w:tcW w:w="1972"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10</w:t>
            </w:r>
          </w:p>
        </w:tc>
        <w:tc>
          <w:tcPr>
            <w:tcW w:w="1408"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26</w:t>
            </w:r>
          </w:p>
        </w:tc>
        <w:tc>
          <w:tcPr>
            <w:tcW w:w="2035"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val="en-US" w:eastAsia="ru-RU"/>
              </w:rPr>
              <w:t>0</w:t>
            </w:r>
          </w:p>
        </w:tc>
        <w:tc>
          <w:tcPr>
            <w:tcW w:w="1403"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36</w:t>
            </w:r>
          </w:p>
        </w:tc>
      </w:tr>
      <w:tr w:rsidR="006777D3" w:rsidRPr="006777D3" w:rsidTr="006777D3">
        <w:trPr>
          <w:trHeight w:val="10"/>
        </w:trPr>
        <w:tc>
          <w:tcPr>
            <w:tcW w:w="58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sz w:val="24"/>
                <w:szCs w:val="24"/>
                <w:lang w:eastAsia="ru-RU"/>
              </w:rPr>
              <w:t>4</w:t>
            </w:r>
          </w:p>
        </w:tc>
        <w:tc>
          <w:tcPr>
            <w:tcW w:w="1906"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val="en-US" w:eastAsia="ru-RU"/>
              </w:rPr>
              <w:t>Oliy hamshiralik ishi</w:t>
            </w:r>
          </w:p>
        </w:tc>
        <w:tc>
          <w:tcPr>
            <w:tcW w:w="1010"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60</w:t>
            </w:r>
          </w:p>
        </w:tc>
        <w:tc>
          <w:tcPr>
            <w:tcW w:w="1972"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10</w:t>
            </w:r>
          </w:p>
        </w:tc>
        <w:tc>
          <w:tcPr>
            <w:tcW w:w="1408"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50</w:t>
            </w:r>
          </w:p>
        </w:tc>
        <w:tc>
          <w:tcPr>
            <w:tcW w:w="2035"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eastAsia="ru-RU"/>
              </w:rPr>
              <w:t>0</w:t>
            </w:r>
          </w:p>
        </w:tc>
        <w:tc>
          <w:tcPr>
            <w:tcW w:w="1403"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eastAsia="ru-RU"/>
              </w:rPr>
              <w:t>60</w:t>
            </w:r>
          </w:p>
        </w:tc>
      </w:tr>
      <w:tr w:rsidR="006777D3" w:rsidRPr="006777D3" w:rsidTr="006777D3">
        <w:trPr>
          <w:trHeight w:val="10"/>
        </w:trPr>
        <w:tc>
          <w:tcPr>
            <w:tcW w:w="585"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p>
        </w:tc>
        <w:tc>
          <w:tcPr>
            <w:tcW w:w="1906"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eastAsia="Times New Roman" w:hAnsi="Times New Roman"/>
                <w:b/>
                <w:bCs/>
                <w:kern w:val="24"/>
                <w:sz w:val="24"/>
                <w:szCs w:val="24"/>
                <w:lang w:val="en-US" w:eastAsia="ru-RU"/>
              </w:rPr>
              <w:t>Jami</w:t>
            </w:r>
          </w:p>
        </w:tc>
        <w:tc>
          <w:tcPr>
            <w:tcW w:w="1010"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595</w:t>
            </w:r>
          </w:p>
        </w:tc>
        <w:tc>
          <w:tcPr>
            <w:tcW w:w="1972"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eastAsia="Times New Roman" w:hAnsi="Times New Roman"/>
                <w:b/>
                <w:bCs/>
                <w:kern w:val="24"/>
                <w:sz w:val="24"/>
                <w:szCs w:val="24"/>
                <w:lang w:val="en-US" w:eastAsia="ru-RU"/>
              </w:rPr>
              <w:t>1</w:t>
            </w:r>
            <w:r w:rsidRPr="006777D3">
              <w:rPr>
                <w:rFonts w:ascii="Times New Roman" w:eastAsia="Times New Roman" w:hAnsi="Times New Roman"/>
                <w:b/>
                <w:bCs/>
                <w:kern w:val="24"/>
                <w:sz w:val="24"/>
                <w:szCs w:val="24"/>
                <w:lang w:eastAsia="ru-RU"/>
              </w:rPr>
              <w:t>6</w:t>
            </w:r>
            <w:r w:rsidRPr="006777D3">
              <w:rPr>
                <w:rFonts w:ascii="Times New Roman" w:eastAsia="Times New Roman" w:hAnsi="Times New Roman"/>
                <w:b/>
                <w:bCs/>
                <w:kern w:val="24"/>
                <w:sz w:val="24"/>
                <w:szCs w:val="24"/>
                <w:lang w:val="en-US" w:eastAsia="ru-RU"/>
              </w:rPr>
              <w:t>0</w:t>
            </w:r>
          </w:p>
        </w:tc>
        <w:tc>
          <w:tcPr>
            <w:tcW w:w="1408"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eastAsia="Times New Roman" w:hAnsi="Times New Roman"/>
                <w:b/>
                <w:bCs/>
                <w:kern w:val="24"/>
                <w:sz w:val="24"/>
                <w:szCs w:val="24"/>
                <w:lang w:eastAsia="ru-RU"/>
              </w:rPr>
              <w:t>444</w:t>
            </w:r>
          </w:p>
        </w:tc>
        <w:tc>
          <w:tcPr>
            <w:tcW w:w="2035"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eastAsia="Times New Roman" w:hAnsi="Times New Roman"/>
                <w:b/>
                <w:bCs/>
                <w:kern w:val="24"/>
                <w:sz w:val="24"/>
                <w:szCs w:val="24"/>
                <w:lang w:eastAsia="ru-RU"/>
              </w:rPr>
              <w:t>110</w:t>
            </w:r>
          </w:p>
        </w:tc>
        <w:tc>
          <w:tcPr>
            <w:tcW w:w="1403"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eastAsia="Times New Roman" w:hAnsi="Times New Roman"/>
                <w:b/>
                <w:bCs/>
                <w:kern w:val="24"/>
                <w:sz w:val="24"/>
                <w:szCs w:val="24"/>
                <w:lang w:eastAsia="ru-RU"/>
              </w:rPr>
              <w:t>714</w:t>
            </w:r>
          </w:p>
        </w:tc>
      </w:tr>
    </w:tbl>
    <w:p w:rsidR="006777D3" w:rsidRPr="006777D3" w:rsidRDefault="006777D3" w:rsidP="006777D3">
      <w:pPr>
        <w:spacing w:after="0" w:line="259" w:lineRule="auto"/>
        <w:jc w:val="center"/>
        <w:rPr>
          <w:rFonts w:ascii="Times New Roman" w:eastAsia="Calibri" w:hAnsi="Times New Roman" w:cs="Times New Roman"/>
          <w:b/>
          <w:bCs/>
          <w:sz w:val="24"/>
          <w:szCs w:val="24"/>
          <w:lang w:val="en-US"/>
        </w:rPr>
      </w:pPr>
    </w:p>
    <w:p w:rsidR="006777D3" w:rsidRDefault="006777D3" w:rsidP="006777D3">
      <w:pPr>
        <w:spacing w:after="0" w:line="259" w:lineRule="auto"/>
        <w:jc w:val="center"/>
        <w:rPr>
          <w:rFonts w:ascii="Times New Roman" w:eastAsia="Calibri" w:hAnsi="Times New Roman" w:cs="Times New Roman"/>
          <w:b/>
          <w:bCs/>
          <w:sz w:val="24"/>
          <w:szCs w:val="24"/>
          <w:lang w:val="en-US"/>
        </w:rPr>
      </w:pPr>
      <w:r w:rsidRPr="006777D3">
        <w:rPr>
          <w:rFonts w:ascii="Times New Roman" w:eastAsia="Calibri" w:hAnsi="Times New Roman" w:cs="Times New Roman"/>
          <w:b/>
          <w:bCs/>
          <w:sz w:val="24"/>
          <w:szCs w:val="24"/>
          <w:lang w:val="en-US"/>
        </w:rPr>
        <w:t>Rossiya Federatsiyasi Privoljsk tadqiqot universiteti bilan hamkolikda</w:t>
      </w:r>
      <w:r w:rsidRPr="006777D3">
        <w:rPr>
          <w:rFonts w:ascii="Times New Roman" w:eastAsia="Calibri" w:hAnsi="Times New Roman" w:cs="Times New Roman"/>
          <w:b/>
          <w:bCs/>
          <w:sz w:val="24"/>
          <w:szCs w:val="24"/>
          <w:lang w:val="uz-Cyrl-UZ"/>
        </w:rPr>
        <w:t xml:space="preserve"> </w:t>
      </w:r>
      <w:r w:rsidRPr="006777D3">
        <w:rPr>
          <w:rFonts w:ascii="Times New Roman" w:eastAsia="Calibri" w:hAnsi="Times New Roman" w:cs="Times New Roman"/>
          <w:b/>
          <w:bCs/>
          <w:color w:val="C00000"/>
          <w:sz w:val="24"/>
          <w:szCs w:val="24"/>
          <w:lang w:val="en-US"/>
        </w:rPr>
        <w:t xml:space="preserve">bakalavriatura qo’shma ta’lim dasturlari </w:t>
      </w:r>
      <w:r w:rsidRPr="006777D3">
        <w:rPr>
          <w:rFonts w:ascii="Times New Roman" w:eastAsia="Calibri" w:hAnsi="Times New Roman" w:cs="Times New Roman"/>
          <w:b/>
          <w:bCs/>
          <w:sz w:val="24"/>
          <w:szCs w:val="24"/>
          <w:lang w:val="en-US"/>
        </w:rPr>
        <w:t>bo’yicha qabul</w:t>
      </w:r>
    </w:p>
    <w:p w:rsidR="006777D3" w:rsidRPr="006777D3" w:rsidRDefault="006777D3" w:rsidP="006777D3">
      <w:pPr>
        <w:spacing w:after="0" w:line="259" w:lineRule="auto"/>
        <w:jc w:val="center"/>
        <w:rPr>
          <w:rFonts w:ascii="Times New Roman" w:eastAsia="Calibri" w:hAnsi="Times New Roman" w:cs="Times New Roman"/>
          <w:b/>
          <w:bCs/>
          <w:sz w:val="24"/>
          <w:szCs w:val="24"/>
          <w:lang w:val="en-US"/>
        </w:rPr>
      </w:pPr>
    </w:p>
    <w:tbl>
      <w:tblPr>
        <w:tblStyle w:val="1"/>
        <w:tblW w:w="10304" w:type="dxa"/>
        <w:tblInd w:w="-856" w:type="dxa"/>
        <w:tblLook w:val="0420" w:firstRow="1" w:lastRow="0" w:firstColumn="0" w:lastColumn="0" w:noHBand="0" w:noVBand="1"/>
      </w:tblPr>
      <w:tblGrid>
        <w:gridCol w:w="2429"/>
        <w:gridCol w:w="2578"/>
        <w:gridCol w:w="2720"/>
        <w:gridCol w:w="2577"/>
      </w:tblGrid>
      <w:tr w:rsidR="006777D3" w:rsidRPr="006777D3" w:rsidTr="006777D3">
        <w:trPr>
          <w:trHeight w:val="286"/>
        </w:trPr>
        <w:tc>
          <w:tcPr>
            <w:tcW w:w="242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Ta’lim yo’nalishi</w:t>
            </w:r>
          </w:p>
        </w:tc>
        <w:tc>
          <w:tcPr>
            <w:tcW w:w="2578"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Kvota</w:t>
            </w:r>
          </w:p>
        </w:tc>
        <w:tc>
          <w:tcPr>
            <w:tcW w:w="2720"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Hujjat topshirganlar</w:t>
            </w:r>
          </w:p>
        </w:tc>
        <w:tc>
          <w:tcPr>
            <w:tcW w:w="2577"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Qabul qilinganlar</w:t>
            </w:r>
          </w:p>
        </w:tc>
      </w:tr>
      <w:tr w:rsidR="006777D3" w:rsidRPr="006777D3" w:rsidTr="006777D3">
        <w:trPr>
          <w:trHeight w:val="286"/>
        </w:trPr>
        <w:tc>
          <w:tcPr>
            <w:tcW w:w="242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5510400 - Stomatologiya</w:t>
            </w:r>
          </w:p>
        </w:tc>
        <w:tc>
          <w:tcPr>
            <w:tcW w:w="2578"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val="en-US" w:eastAsia="ru-RU"/>
              </w:rPr>
              <w:t>100</w:t>
            </w:r>
          </w:p>
        </w:tc>
        <w:tc>
          <w:tcPr>
            <w:tcW w:w="2720"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val="uz-Cyrl-UZ" w:eastAsia="ru-RU"/>
              </w:rPr>
              <w:t>120</w:t>
            </w:r>
          </w:p>
        </w:tc>
        <w:tc>
          <w:tcPr>
            <w:tcW w:w="2577"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val="uz-Cyrl-UZ" w:eastAsia="ru-RU"/>
              </w:rPr>
              <w:t>73</w:t>
            </w:r>
          </w:p>
        </w:tc>
      </w:tr>
      <w:tr w:rsidR="006777D3" w:rsidRPr="006777D3" w:rsidTr="006777D3">
        <w:trPr>
          <w:trHeight w:val="286"/>
        </w:trPr>
        <w:tc>
          <w:tcPr>
            <w:tcW w:w="242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5510100 - Davolash ishi</w:t>
            </w:r>
          </w:p>
        </w:tc>
        <w:tc>
          <w:tcPr>
            <w:tcW w:w="2578"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b/>
                <w:bCs/>
                <w:kern w:val="24"/>
                <w:sz w:val="24"/>
                <w:szCs w:val="24"/>
                <w:lang w:val="en-US" w:eastAsia="ru-RU"/>
              </w:rPr>
              <w:t>70</w:t>
            </w:r>
          </w:p>
        </w:tc>
        <w:tc>
          <w:tcPr>
            <w:tcW w:w="2720"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val="uz-Cyrl-UZ" w:eastAsia="ru-RU"/>
              </w:rPr>
              <w:t>85</w:t>
            </w:r>
          </w:p>
        </w:tc>
        <w:tc>
          <w:tcPr>
            <w:tcW w:w="2577"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sz w:val="24"/>
                <w:szCs w:val="24"/>
                <w:lang w:eastAsia="ru-RU"/>
              </w:rPr>
            </w:pPr>
            <w:r w:rsidRPr="006777D3">
              <w:rPr>
                <w:rFonts w:ascii="Times New Roman" w:eastAsia="Times New Roman" w:hAnsi="Times New Roman"/>
                <w:kern w:val="24"/>
                <w:sz w:val="24"/>
                <w:szCs w:val="24"/>
                <w:lang w:val="uz-Cyrl-UZ" w:eastAsia="ru-RU"/>
              </w:rPr>
              <w:t>42</w:t>
            </w:r>
          </w:p>
        </w:tc>
      </w:tr>
      <w:tr w:rsidR="006777D3" w:rsidRPr="006777D3" w:rsidTr="006777D3">
        <w:trPr>
          <w:trHeight w:val="286"/>
        </w:trPr>
        <w:tc>
          <w:tcPr>
            <w:tcW w:w="242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Jami</w:t>
            </w:r>
          </w:p>
        </w:tc>
        <w:tc>
          <w:tcPr>
            <w:tcW w:w="2578"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val="en-US" w:eastAsia="ru-RU"/>
              </w:rPr>
              <w:t>170</w:t>
            </w:r>
          </w:p>
        </w:tc>
        <w:tc>
          <w:tcPr>
            <w:tcW w:w="2720"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val="uz-Cyrl-UZ" w:eastAsia="ru-RU"/>
              </w:rPr>
              <w:t>205</w:t>
            </w:r>
          </w:p>
        </w:tc>
        <w:tc>
          <w:tcPr>
            <w:tcW w:w="2577"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val="uz-Cyrl-UZ" w:eastAsia="ru-RU"/>
              </w:rPr>
              <w:t>115</w:t>
            </w:r>
          </w:p>
        </w:tc>
      </w:tr>
    </w:tbl>
    <w:p w:rsidR="006777D3" w:rsidRPr="006777D3" w:rsidRDefault="006777D3" w:rsidP="006777D3">
      <w:pPr>
        <w:spacing w:after="0" w:line="259" w:lineRule="auto"/>
        <w:jc w:val="center"/>
        <w:rPr>
          <w:rFonts w:ascii="Times New Roman" w:eastAsia="Calibri" w:hAnsi="Times New Roman" w:cs="Times New Roman"/>
          <w:b/>
          <w:bCs/>
          <w:sz w:val="24"/>
          <w:szCs w:val="24"/>
          <w:lang w:val="uz-Cyrl-UZ"/>
        </w:rPr>
      </w:pPr>
    </w:p>
    <w:p w:rsidR="006777D3" w:rsidRPr="006777D3" w:rsidRDefault="006777D3" w:rsidP="006777D3">
      <w:pPr>
        <w:spacing w:after="0" w:line="259" w:lineRule="auto"/>
        <w:jc w:val="center"/>
        <w:rPr>
          <w:rFonts w:ascii="Times New Roman" w:eastAsia="Calibri" w:hAnsi="Times New Roman" w:cs="Times New Roman"/>
          <w:b/>
          <w:bCs/>
          <w:sz w:val="24"/>
          <w:szCs w:val="24"/>
          <w:lang w:val="uz-Cyrl-UZ"/>
        </w:rPr>
      </w:pPr>
      <w:r w:rsidRPr="006777D3">
        <w:rPr>
          <w:rFonts w:ascii="Times New Roman" w:eastAsia="Calibri" w:hAnsi="Times New Roman" w:cs="Times New Roman"/>
          <w:b/>
          <w:bCs/>
          <w:sz w:val="24"/>
          <w:szCs w:val="24"/>
          <w:lang w:val="en-US"/>
        </w:rPr>
        <w:t xml:space="preserve">2023/2024 </w:t>
      </w:r>
      <w:proofErr w:type="gramStart"/>
      <w:r w:rsidRPr="006777D3">
        <w:rPr>
          <w:rFonts w:ascii="Times New Roman" w:eastAsia="Calibri" w:hAnsi="Times New Roman" w:cs="Times New Roman"/>
          <w:b/>
          <w:bCs/>
          <w:sz w:val="24"/>
          <w:szCs w:val="24"/>
          <w:lang w:val="en-US"/>
        </w:rPr>
        <w:t>o‘</w:t>
      </w:r>
      <w:proofErr w:type="gramEnd"/>
      <w:r w:rsidRPr="006777D3">
        <w:rPr>
          <w:rFonts w:ascii="Times New Roman" w:eastAsia="Calibri" w:hAnsi="Times New Roman" w:cs="Times New Roman"/>
          <w:b/>
          <w:bCs/>
          <w:sz w:val="24"/>
          <w:szCs w:val="24"/>
          <w:lang w:val="en-US"/>
        </w:rPr>
        <w:t xml:space="preserve">quv yilida Toshkent davlat stomatologiya instituti </w:t>
      </w:r>
      <w:r w:rsidRPr="006777D3">
        <w:rPr>
          <w:rFonts w:ascii="Times New Roman" w:eastAsia="Calibri" w:hAnsi="Times New Roman" w:cs="Times New Roman"/>
          <w:b/>
          <w:bCs/>
          <w:color w:val="C00000"/>
          <w:sz w:val="24"/>
          <w:szCs w:val="24"/>
          <w:lang w:val="en-US"/>
        </w:rPr>
        <w:t>magistratura</w:t>
      </w:r>
      <w:r w:rsidRPr="006777D3">
        <w:rPr>
          <w:rFonts w:ascii="Times New Roman" w:eastAsia="Calibri" w:hAnsi="Times New Roman" w:cs="Times New Roman"/>
          <w:b/>
          <w:bCs/>
          <w:sz w:val="24"/>
          <w:szCs w:val="24"/>
          <w:lang w:val="en-US"/>
        </w:rPr>
        <w:t xml:space="preserve"> bo‘yicha davlat buyurtmasi asosida o‘qishga qabul qilish parametrlari</w:t>
      </w:r>
    </w:p>
    <w:p w:rsidR="006777D3" w:rsidRPr="006777D3" w:rsidRDefault="006777D3" w:rsidP="006777D3">
      <w:pPr>
        <w:spacing w:after="0" w:line="259" w:lineRule="auto"/>
        <w:jc w:val="center"/>
        <w:rPr>
          <w:rFonts w:ascii="Times New Roman" w:eastAsia="Calibri" w:hAnsi="Times New Roman" w:cs="Times New Roman"/>
          <w:b/>
          <w:bCs/>
          <w:sz w:val="24"/>
          <w:szCs w:val="24"/>
          <w:lang w:val="uz-Cyrl-UZ"/>
        </w:rPr>
      </w:pPr>
    </w:p>
    <w:tbl>
      <w:tblPr>
        <w:tblStyle w:val="1"/>
        <w:tblpPr w:leftFromText="180" w:rightFromText="180" w:vertAnchor="text" w:tblpX="-856" w:tblpY="1"/>
        <w:tblOverlap w:val="never"/>
        <w:tblW w:w="10283" w:type="dxa"/>
        <w:tblLook w:val="0420" w:firstRow="1" w:lastRow="0" w:firstColumn="0" w:lastColumn="0" w:noHBand="0" w:noVBand="1"/>
      </w:tblPr>
      <w:tblGrid>
        <w:gridCol w:w="591"/>
        <w:gridCol w:w="1176"/>
        <w:gridCol w:w="2279"/>
        <w:gridCol w:w="892"/>
        <w:gridCol w:w="892"/>
        <w:gridCol w:w="1073"/>
        <w:gridCol w:w="699"/>
        <w:gridCol w:w="892"/>
        <w:gridCol w:w="1073"/>
        <w:gridCol w:w="698"/>
        <w:gridCol w:w="18"/>
      </w:tblGrid>
      <w:tr w:rsidR="006777D3" w:rsidRPr="006777D3" w:rsidTr="006777D3">
        <w:trPr>
          <w:trHeight w:val="40"/>
        </w:trPr>
        <w:tc>
          <w:tcPr>
            <w:tcW w:w="591" w:type="dxa"/>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w:t>
            </w:r>
          </w:p>
        </w:tc>
        <w:tc>
          <w:tcPr>
            <w:tcW w:w="1176" w:type="dxa"/>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Shifr</w:t>
            </w:r>
          </w:p>
        </w:tc>
        <w:tc>
          <w:tcPr>
            <w:tcW w:w="2279" w:type="dxa"/>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Ta'lim yo'nalishlari</w:t>
            </w:r>
          </w:p>
        </w:tc>
        <w:tc>
          <w:tcPr>
            <w:tcW w:w="892" w:type="dxa"/>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Jami</w:t>
            </w:r>
          </w:p>
        </w:tc>
        <w:tc>
          <w:tcPr>
            <w:tcW w:w="2664" w:type="dxa"/>
            <w:gridSpan w:val="3"/>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Davlat grantlari asosida</w:t>
            </w:r>
          </w:p>
        </w:tc>
        <w:tc>
          <w:tcPr>
            <w:tcW w:w="2681" w:type="dxa"/>
            <w:gridSpan w:val="4"/>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To'lov-kontrakt asosida</w:t>
            </w:r>
          </w:p>
        </w:tc>
      </w:tr>
      <w:tr w:rsidR="006777D3" w:rsidRPr="006777D3" w:rsidTr="006777D3">
        <w:trPr>
          <w:trHeight w:val="71"/>
        </w:trPr>
        <w:tc>
          <w:tcPr>
            <w:tcW w:w="591"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176"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2279"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892"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892" w:type="dxa"/>
            <w:vMerge w:val="restart"/>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Jami</w:t>
            </w:r>
          </w:p>
        </w:tc>
        <w:tc>
          <w:tcPr>
            <w:tcW w:w="1772" w:type="dxa"/>
            <w:gridSpan w:val="2"/>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shu jumladan</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Jami</w:t>
            </w:r>
          </w:p>
        </w:tc>
        <w:tc>
          <w:tcPr>
            <w:tcW w:w="1789" w:type="dxa"/>
            <w:gridSpan w:val="3"/>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shu jumladan</w:t>
            </w:r>
          </w:p>
        </w:tc>
      </w:tr>
      <w:tr w:rsidR="006777D3" w:rsidRPr="006777D3" w:rsidTr="006777D3">
        <w:trPr>
          <w:gridAfter w:val="1"/>
          <w:wAfter w:w="18" w:type="dxa"/>
          <w:trHeight w:val="125"/>
        </w:trPr>
        <w:tc>
          <w:tcPr>
            <w:tcW w:w="591"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176"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2279"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892"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892" w:type="dxa"/>
            <w:vMerge/>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073"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o'zbek</w:t>
            </w:r>
          </w:p>
        </w:tc>
        <w:tc>
          <w:tcPr>
            <w:tcW w:w="69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rus</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p>
        </w:tc>
        <w:tc>
          <w:tcPr>
            <w:tcW w:w="1073"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o'zbek</w:t>
            </w:r>
          </w:p>
        </w:tc>
        <w:tc>
          <w:tcPr>
            <w:tcW w:w="698"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rus</w:t>
            </w:r>
          </w:p>
        </w:tc>
      </w:tr>
      <w:tr w:rsidR="006777D3" w:rsidRPr="006777D3" w:rsidTr="006777D3">
        <w:trPr>
          <w:gridAfter w:val="1"/>
          <w:wAfter w:w="18" w:type="dxa"/>
          <w:trHeight w:val="49"/>
        </w:trPr>
        <w:tc>
          <w:tcPr>
            <w:tcW w:w="4046" w:type="dxa"/>
            <w:gridSpan w:val="3"/>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val="en-US" w:eastAsia="ru-RU"/>
              </w:rPr>
              <w:t>OTM bo'yicha jami:</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80</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10</w:t>
            </w:r>
          </w:p>
        </w:tc>
        <w:tc>
          <w:tcPr>
            <w:tcW w:w="1073"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7</w:t>
            </w:r>
          </w:p>
        </w:tc>
        <w:tc>
          <w:tcPr>
            <w:tcW w:w="69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3</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70</w:t>
            </w:r>
          </w:p>
        </w:tc>
        <w:tc>
          <w:tcPr>
            <w:tcW w:w="1073"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60</w:t>
            </w:r>
          </w:p>
        </w:tc>
        <w:tc>
          <w:tcPr>
            <w:tcW w:w="698"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sz w:val="24"/>
                <w:szCs w:val="24"/>
                <w:lang w:eastAsia="ru-RU"/>
              </w:rPr>
              <w:t>10</w:t>
            </w:r>
          </w:p>
        </w:tc>
      </w:tr>
      <w:tr w:rsidR="006777D3" w:rsidRPr="006777D3" w:rsidTr="006777D3">
        <w:trPr>
          <w:gridAfter w:val="1"/>
          <w:wAfter w:w="18" w:type="dxa"/>
          <w:trHeight w:val="113"/>
        </w:trPr>
        <w:tc>
          <w:tcPr>
            <w:tcW w:w="591"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1</w:t>
            </w:r>
          </w:p>
        </w:tc>
        <w:tc>
          <w:tcPr>
            <w:tcW w:w="1176"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70910101</w:t>
            </w:r>
          </w:p>
        </w:tc>
        <w:tc>
          <w:tcPr>
            <w:tcW w:w="2279"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val="en-US" w:eastAsia="ru-RU"/>
              </w:rPr>
            </w:pPr>
            <w:r w:rsidRPr="006777D3">
              <w:rPr>
                <w:rFonts w:ascii="Times New Roman" w:hAnsi="Times New Roman"/>
                <w:b/>
                <w:bCs/>
                <w:color w:val="000000"/>
                <w:kern w:val="2"/>
                <w:sz w:val="24"/>
                <w:szCs w:val="24"/>
                <w:lang w:val="en-US" w:eastAsia="ru-RU"/>
              </w:rPr>
              <w:t>Stomatologiya (yo‘nalishlar bo‘yicha)</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60</w:t>
            </w:r>
          </w:p>
        </w:tc>
        <w:tc>
          <w:tcPr>
            <w:tcW w:w="892"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8</w:t>
            </w:r>
          </w:p>
        </w:tc>
        <w:tc>
          <w:tcPr>
            <w:tcW w:w="1073"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6</w:t>
            </w:r>
          </w:p>
        </w:tc>
        <w:tc>
          <w:tcPr>
            <w:tcW w:w="699"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c>
          <w:tcPr>
            <w:tcW w:w="892"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52</w:t>
            </w:r>
          </w:p>
        </w:tc>
        <w:tc>
          <w:tcPr>
            <w:tcW w:w="1073"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40</w:t>
            </w:r>
          </w:p>
        </w:tc>
        <w:tc>
          <w:tcPr>
            <w:tcW w:w="698"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12</w:t>
            </w:r>
          </w:p>
        </w:tc>
      </w:tr>
      <w:tr w:rsidR="006777D3" w:rsidRPr="006777D3" w:rsidTr="006777D3">
        <w:trPr>
          <w:gridAfter w:val="1"/>
          <w:wAfter w:w="18" w:type="dxa"/>
          <w:trHeight w:val="77"/>
        </w:trPr>
        <w:tc>
          <w:tcPr>
            <w:tcW w:w="591"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val="en-US" w:eastAsia="ru-RU"/>
              </w:rPr>
              <w:t>2</w:t>
            </w:r>
          </w:p>
        </w:tc>
        <w:tc>
          <w:tcPr>
            <w:tcW w:w="1176"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70910101</w:t>
            </w:r>
          </w:p>
        </w:tc>
        <w:tc>
          <w:tcPr>
            <w:tcW w:w="227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hAnsi="Times New Roman"/>
                <w:color w:val="000000"/>
                <w:kern w:val="2"/>
                <w:sz w:val="24"/>
                <w:szCs w:val="24"/>
                <w:lang w:eastAsia="ru-RU"/>
              </w:rPr>
              <w:t>Stomatologiya (Bolalar jarroxlik stomatologiyasi)</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10</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c>
          <w:tcPr>
            <w:tcW w:w="1073"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69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8</w:t>
            </w:r>
          </w:p>
        </w:tc>
        <w:tc>
          <w:tcPr>
            <w:tcW w:w="1073"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6</w:t>
            </w:r>
          </w:p>
        </w:tc>
        <w:tc>
          <w:tcPr>
            <w:tcW w:w="698"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r>
      <w:tr w:rsidR="006777D3" w:rsidRPr="006777D3" w:rsidTr="006777D3">
        <w:trPr>
          <w:gridAfter w:val="1"/>
          <w:wAfter w:w="18" w:type="dxa"/>
          <w:trHeight w:val="77"/>
        </w:trPr>
        <w:tc>
          <w:tcPr>
            <w:tcW w:w="591"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val="en-US" w:eastAsia="ru-RU"/>
              </w:rPr>
              <w:t>3</w:t>
            </w:r>
          </w:p>
        </w:tc>
        <w:tc>
          <w:tcPr>
            <w:tcW w:w="1176" w:type="dxa"/>
            <w:vAlign w:val="center"/>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70910101</w:t>
            </w:r>
          </w:p>
        </w:tc>
        <w:tc>
          <w:tcPr>
            <w:tcW w:w="227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hAnsi="Times New Roman"/>
                <w:color w:val="000000"/>
                <w:kern w:val="2"/>
                <w:sz w:val="24"/>
                <w:szCs w:val="24"/>
                <w:lang w:eastAsia="ru-RU"/>
              </w:rPr>
              <w:t>Stomatologiya (Bolalar terapevtik stomatologiyasi)</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10</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c>
          <w:tcPr>
            <w:tcW w:w="1073"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699"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892"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8</w:t>
            </w:r>
          </w:p>
        </w:tc>
        <w:tc>
          <w:tcPr>
            <w:tcW w:w="1073"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6</w:t>
            </w:r>
          </w:p>
        </w:tc>
        <w:tc>
          <w:tcPr>
            <w:tcW w:w="698" w:type="dxa"/>
            <w:hideMark/>
          </w:tcPr>
          <w:p w:rsidR="006777D3" w:rsidRPr="006777D3" w:rsidRDefault="006777D3" w:rsidP="006777D3">
            <w:pPr>
              <w:spacing w:before="100" w:beforeAutospacing="1" w:after="100" w:afterAutospacing="1" w:line="259"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r>
      <w:tr w:rsidR="006777D3" w:rsidRPr="006777D3" w:rsidTr="006777D3">
        <w:trPr>
          <w:gridAfter w:val="1"/>
          <w:wAfter w:w="18" w:type="dxa"/>
          <w:trHeight w:val="77"/>
        </w:trPr>
        <w:tc>
          <w:tcPr>
            <w:tcW w:w="591"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val="en-US" w:eastAsia="ru-RU"/>
              </w:rPr>
              <w:t>4</w:t>
            </w:r>
          </w:p>
        </w:tc>
        <w:tc>
          <w:tcPr>
            <w:tcW w:w="1176"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70910101</w:t>
            </w:r>
          </w:p>
        </w:tc>
        <w:tc>
          <w:tcPr>
            <w:tcW w:w="2279"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hAnsi="Times New Roman"/>
                <w:color w:val="000000"/>
                <w:kern w:val="2"/>
                <w:sz w:val="24"/>
                <w:szCs w:val="24"/>
                <w:lang w:eastAsia="ru-RU"/>
              </w:rPr>
              <w:t>Stomatologiya (Ortodontiya)</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10</w:t>
            </w:r>
          </w:p>
        </w:tc>
        <w:tc>
          <w:tcPr>
            <w:tcW w:w="892"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69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 </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9</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w:t>
            </w:r>
          </w:p>
        </w:tc>
        <w:tc>
          <w:tcPr>
            <w:tcW w:w="698"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r>
      <w:tr w:rsidR="006777D3" w:rsidRPr="006777D3" w:rsidTr="006777D3">
        <w:trPr>
          <w:gridAfter w:val="1"/>
          <w:wAfter w:w="18" w:type="dxa"/>
          <w:trHeight w:val="77"/>
        </w:trPr>
        <w:tc>
          <w:tcPr>
            <w:tcW w:w="591"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val="en-US" w:eastAsia="ru-RU"/>
              </w:rPr>
              <w:t>5</w:t>
            </w:r>
          </w:p>
        </w:tc>
        <w:tc>
          <w:tcPr>
            <w:tcW w:w="1176"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70910101</w:t>
            </w:r>
          </w:p>
        </w:tc>
        <w:tc>
          <w:tcPr>
            <w:tcW w:w="227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hAnsi="Times New Roman"/>
                <w:color w:val="000000"/>
                <w:kern w:val="2"/>
                <w:sz w:val="24"/>
                <w:szCs w:val="24"/>
                <w:lang w:eastAsia="ru-RU"/>
              </w:rPr>
              <w:t>Stomatologiya (Terapevtik stomatologiya)</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10</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69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 </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9</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w:t>
            </w:r>
          </w:p>
        </w:tc>
        <w:tc>
          <w:tcPr>
            <w:tcW w:w="698"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r>
      <w:tr w:rsidR="006777D3" w:rsidRPr="006777D3" w:rsidTr="006777D3">
        <w:trPr>
          <w:gridAfter w:val="1"/>
          <w:wAfter w:w="18" w:type="dxa"/>
          <w:trHeight w:val="77"/>
        </w:trPr>
        <w:tc>
          <w:tcPr>
            <w:tcW w:w="591"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val="en-US" w:eastAsia="ru-RU"/>
              </w:rPr>
              <w:t>6</w:t>
            </w:r>
          </w:p>
        </w:tc>
        <w:tc>
          <w:tcPr>
            <w:tcW w:w="1176"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70910101</w:t>
            </w:r>
          </w:p>
        </w:tc>
        <w:tc>
          <w:tcPr>
            <w:tcW w:w="227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hAnsi="Times New Roman"/>
                <w:color w:val="000000"/>
                <w:kern w:val="2"/>
                <w:sz w:val="24"/>
                <w:szCs w:val="24"/>
                <w:lang w:eastAsia="ru-RU"/>
              </w:rPr>
              <w:t>Stomatologiya (Ortopedik stomatologiya)</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10</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69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 </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9</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w:t>
            </w:r>
          </w:p>
        </w:tc>
        <w:tc>
          <w:tcPr>
            <w:tcW w:w="698"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r>
      <w:tr w:rsidR="006777D3" w:rsidRPr="006777D3" w:rsidTr="006777D3">
        <w:trPr>
          <w:gridAfter w:val="1"/>
          <w:wAfter w:w="18" w:type="dxa"/>
          <w:trHeight w:val="77"/>
        </w:trPr>
        <w:tc>
          <w:tcPr>
            <w:tcW w:w="591"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val="en-US" w:eastAsia="ru-RU"/>
              </w:rPr>
              <w:t>7</w:t>
            </w:r>
          </w:p>
        </w:tc>
        <w:tc>
          <w:tcPr>
            <w:tcW w:w="1176"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70910101</w:t>
            </w:r>
          </w:p>
        </w:tc>
        <w:tc>
          <w:tcPr>
            <w:tcW w:w="227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hAnsi="Times New Roman"/>
                <w:color w:val="000000"/>
                <w:kern w:val="2"/>
                <w:sz w:val="24"/>
                <w:szCs w:val="24"/>
                <w:lang w:eastAsia="ru-RU"/>
              </w:rPr>
              <w:t>Stomatologiya (Xirurgik stomatologiya)</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10</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69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 </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9</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w:t>
            </w:r>
          </w:p>
        </w:tc>
        <w:tc>
          <w:tcPr>
            <w:tcW w:w="698"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r>
      <w:tr w:rsidR="006777D3" w:rsidRPr="006777D3" w:rsidTr="006777D3">
        <w:trPr>
          <w:gridAfter w:val="1"/>
          <w:wAfter w:w="18" w:type="dxa"/>
          <w:trHeight w:val="77"/>
        </w:trPr>
        <w:tc>
          <w:tcPr>
            <w:tcW w:w="591"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val="en-US" w:eastAsia="ru-RU"/>
              </w:rPr>
              <w:t>8</w:t>
            </w:r>
          </w:p>
        </w:tc>
        <w:tc>
          <w:tcPr>
            <w:tcW w:w="1176"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70910102</w:t>
            </w:r>
          </w:p>
        </w:tc>
        <w:tc>
          <w:tcPr>
            <w:tcW w:w="2279"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hAnsi="Times New Roman"/>
                <w:b/>
                <w:bCs/>
                <w:color w:val="000000"/>
                <w:kern w:val="2"/>
                <w:sz w:val="24"/>
                <w:szCs w:val="24"/>
                <w:lang w:eastAsia="ru-RU"/>
              </w:rPr>
              <w:t>Yuz-jag‘ xirurgiyasi</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10</w:t>
            </w:r>
          </w:p>
        </w:tc>
        <w:tc>
          <w:tcPr>
            <w:tcW w:w="892"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69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8</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6</w:t>
            </w:r>
          </w:p>
        </w:tc>
        <w:tc>
          <w:tcPr>
            <w:tcW w:w="698"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r>
      <w:tr w:rsidR="006777D3" w:rsidRPr="006777D3" w:rsidTr="006777D3">
        <w:trPr>
          <w:gridAfter w:val="1"/>
          <w:wAfter w:w="18" w:type="dxa"/>
          <w:trHeight w:val="77"/>
        </w:trPr>
        <w:tc>
          <w:tcPr>
            <w:tcW w:w="591"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val="en-US" w:eastAsia="ru-RU"/>
              </w:rPr>
              <w:t>9</w:t>
            </w:r>
          </w:p>
        </w:tc>
        <w:tc>
          <w:tcPr>
            <w:tcW w:w="1176"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70910210</w:t>
            </w:r>
          </w:p>
        </w:tc>
        <w:tc>
          <w:tcPr>
            <w:tcW w:w="2279"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val="en-US" w:eastAsia="ru-RU"/>
              </w:rPr>
            </w:pPr>
            <w:r w:rsidRPr="006777D3">
              <w:rPr>
                <w:rFonts w:ascii="Times New Roman" w:hAnsi="Times New Roman"/>
                <w:b/>
                <w:bCs/>
                <w:color w:val="000000"/>
                <w:kern w:val="2"/>
                <w:sz w:val="24"/>
                <w:szCs w:val="24"/>
                <w:lang w:eastAsia="ru-RU"/>
              </w:rPr>
              <w:t>Umumiy onkologiya</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b/>
                <w:bCs/>
                <w:kern w:val="24"/>
                <w:sz w:val="24"/>
                <w:szCs w:val="24"/>
                <w:lang w:eastAsia="ru-RU"/>
              </w:rPr>
              <w:t>10</w:t>
            </w:r>
          </w:p>
        </w:tc>
        <w:tc>
          <w:tcPr>
            <w:tcW w:w="892"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69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1</w:t>
            </w:r>
          </w:p>
        </w:tc>
        <w:tc>
          <w:tcPr>
            <w:tcW w:w="892"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8</w:t>
            </w:r>
          </w:p>
        </w:tc>
        <w:tc>
          <w:tcPr>
            <w:tcW w:w="107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6</w:t>
            </w:r>
          </w:p>
        </w:tc>
        <w:tc>
          <w:tcPr>
            <w:tcW w:w="698"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b/>
                <w:bCs/>
                <w:sz w:val="24"/>
                <w:szCs w:val="24"/>
                <w:lang w:eastAsia="ru-RU"/>
              </w:rPr>
            </w:pPr>
            <w:r w:rsidRPr="006777D3">
              <w:rPr>
                <w:rFonts w:ascii="Times New Roman" w:eastAsia="Times New Roman" w:hAnsi="Times New Roman"/>
                <w:kern w:val="24"/>
                <w:sz w:val="24"/>
                <w:szCs w:val="24"/>
                <w:lang w:eastAsia="ru-RU"/>
              </w:rPr>
              <w:t>2</w:t>
            </w:r>
          </w:p>
        </w:tc>
      </w:tr>
    </w:tbl>
    <w:p w:rsidR="006777D3" w:rsidRDefault="006777D3" w:rsidP="006777D3">
      <w:pPr>
        <w:spacing w:after="0" w:line="259" w:lineRule="auto"/>
        <w:jc w:val="center"/>
        <w:rPr>
          <w:rFonts w:ascii="Times New Roman" w:eastAsia="Calibri" w:hAnsi="Times New Roman" w:cs="Times New Roman"/>
          <w:b/>
          <w:bCs/>
          <w:sz w:val="24"/>
          <w:szCs w:val="24"/>
          <w:lang w:val="en-US"/>
        </w:rPr>
      </w:pPr>
      <w:r w:rsidRPr="006777D3">
        <w:rPr>
          <w:rFonts w:ascii="Times New Roman" w:eastAsia="Calibri" w:hAnsi="Times New Roman" w:cs="Times New Roman"/>
          <w:b/>
          <w:bCs/>
          <w:sz w:val="24"/>
          <w:szCs w:val="24"/>
          <w:lang w:val="uz-Cyrl-UZ"/>
        </w:rPr>
        <w:br w:type="textWrapping" w:clear="all"/>
      </w:r>
      <w:r w:rsidRPr="006777D3">
        <w:rPr>
          <w:rFonts w:ascii="Times New Roman" w:eastAsia="Calibri" w:hAnsi="Times New Roman" w:cs="Times New Roman"/>
          <w:b/>
          <w:bCs/>
          <w:sz w:val="24"/>
          <w:szCs w:val="24"/>
          <w:lang w:val="en-US"/>
        </w:rPr>
        <w:t>202</w:t>
      </w:r>
      <w:r w:rsidRPr="006777D3">
        <w:rPr>
          <w:rFonts w:ascii="Times New Roman" w:eastAsia="Calibri" w:hAnsi="Times New Roman" w:cs="Times New Roman"/>
          <w:b/>
          <w:bCs/>
          <w:sz w:val="24"/>
          <w:szCs w:val="24"/>
        </w:rPr>
        <w:t>3</w:t>
      </w:r>
      <w:r w:rsidRPr="006777D3">
        <w:rPr>
          <w:rFonts w:ascii="Times New Roman" w:eastAsia="Calibri" w:hAnsi="Times New Roman" w:cs="Times New Roman"/>
          <w:b/>
          <w:bCs/>
          <w:sz w:val="24"/>
          <w:szCs w:val="24"/>
          <w:lang w:val="en-US"/>
        </w:rPr>
        <w:t>-202</w:t>
      </w:r>
      <w:r w:rsidRPr="006777D3">
        <w:rPr>
          <w:rFonts w:ascii="Times New Roman" w:eastAsia="Calibri" w:hAnsi="Times New Roman" w:cs="Times New Roman"/>
          <w:b/>
          <w:bCs/>
          <w:sz w:val="24"/>
          <w:szCs w:val="24"/>
        </w:rPr>
        <w:t>4</w:t>
      </w:r>
      <w:r w:rsidRPr="006777D3">
        <w:rPr>
          <w:rFonts w:ascii="Times New Roman" w:eastAsia="Calibri" w:hAnsi="Times New Roman" w:cs="Times New Roman"/>
          <w:b/>
          <w:bCs/>
          <w:sz w:val="24"/>
          <w:szCs w:val="24"/>
          <w:lang w:val="en-US"/>
        </w:rPr>
        <w:t xml:space="preserve"> o’quv yilida </w:t>
      </w:r>
      <w:r w:rsidRPr="006777D3">
        <w:rPr>
          <w:rFonts w:ascii="Times New Roman" w:eastAsia="Calibri" w:hAnsi="Times New Roman" w:cs="Times New Roman"/>
          <w:b/>
          <w:bCs/>
          <w:color w:val="C00000"/>
          <w:sz w:val="24"/>
          <w:szCs w:val="24"/>
          <w:lang w:val="en-US"/>
        </w:rPr>
        <w:t>magistraturaga</w:t>
      </w:r>
      <w:r w:rsidRPr="006777D3">
        <w:rPr>
          <w:rFonts w:ascii="Times New Roman" w:eastAsia="Calibri" w:hAnsi="Times New Roman" w:cs="Times New Roman"/>
          <w:b/>
          <w:bCs/>
          <w:sz w:val="24"/>
          <w:szCs w:val="24"/>
          <w:lang w:val="en-US"/>
        </w:rPr>
        <w:t xml:space="preserve"> qabul natijalari</w:t>
      </w:r>
    </w:p>
    <w:p w:rsidR="006777D3" w:rsidRPr="006777D3" w:rsidRDefault="006777D3" w:rsidP="006777D3">
      <w:pPr>
        <w:spacing w:after="0" w:line="259" w:lineRule="auto"/>
        <w:jc w:val="center"/>
        <w:rPr>
          <w:rFonts w:ascii="Times New Roman" w:eastAsia="Calibri" w:hAnsi="Times New Roman" w:cs="Times New Roman"/>
          <w:sz w:val="24"/>
          <w:szCs w:val="24"/>
          <w:lang w:val="en-US"/>
        </w:rPr>
      </w:pPr>
    </w:p>
    <w:tbl>
      <w:tblPr>
        <w:tblStyle w:val="1"/>
        <w:tblW w:w="10318" w:type="dxa"/>
        <w:tblInd w:w="-856" w:type="dxa"/>
        <w:tblLook w:val="0420" w:firstRow="1" w:lastRow="0" w:firstColumn="0" w:lastColumn="0" w:noHBand="0" w:noVBand="1"/>
      </w:tblPr>
      <w:tblGrid>
        <w:gridCol w:w="3433"/>
        <w:gridCol w:w="1247"/>
        <w:gridCol w:w="1495"/>
        <w:gridCol w:w="1471"/>
        <w:gridCol w:w="1009"/>
        <w:gridCol w:w="1663"/>
      </w:tblGrid>
      <w:tr w:rsidR="006777D3" w:rsidRPr="006777D3" w:rsidTr="006777D3">
        <w:trPr>
          <w:trHeight w:val="431"/>
        </w:trPr>
        <w:tc>
          <w:tcPr>
            <w:tcW w:w="3433"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lastRenderedPageBreak/>
              <w:t>Yo`nalish nomi</w:t>
            </w:r>
          </w:p>
        </w:tc>
        <w:tc>
          <w:tcPr>
            <w:tcW w:w="1247"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Jami arizalar</w:t>
            </w:r>
          </w:p>
        </w:tc>
        <w:tc>
          <w:tcPr>
            <w:tcW w:w="149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Qabul qilnganlar</w:t>
            </w:r>
          </w:p>
        </w:tc>
        <w:tc>
          <w:tcPr>
            <w:tcW w:w="1471"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Rad etilganlar soni</w:t>
            </w:r>
          </w:p>
        </w:tc>
        <w:tc>
          <w:tcPr>
            <w:tcW w:w="1009"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Grant</w:t>
            </w:r>
          </w:p>
        </w:tc>
        <w:tc>
          <w:tcPr>
            <w:tcW w:w="1663"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sz w:val="24"/>
                <w:szCs w:val="24"/>
                <w:lang w:val="en-US" w:eastAsia="ru-RU"/>
              </w:rPr>
              <w:t>Kontrakt</w:t>
            </w:r>
          </w:p>
        </w:tc>
      </w:tr>
      <w:tr w:rsidR="006777D3" w:rsidRPr="006777D3" w:rsidTr="006777D3">
        <w:trPr>
          <w:trHeight w:val="5"/>
        </w:trPr>
        <w:tc>
          <w:tcPr>
            <w:tcW w:w="3433"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hAnsi="Times New Roman"/>
                <w:b/>
                <w:bCs/>
                <w:color w:val="000000"/>
                <w:kern w:val="2"/>
                <w:sz w:val="24"/>
                <w:szCs w:val="24"/>
                <w:lang w:val="en-US" w:eastAsia="ru-RU"/>
              </w:rPr>
              <w:t>Stomatologiya (yo‘nalishlar bo‘yicha)</w:t>
            </w:r>
          </w:p>
        </w:tc>
        <w:tc>
          <w:tcPr>
            <w:tcW w:w="1247"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color w:val="FFFFFF"/>
                <w:kern w:val="24"/>
                <w:sz w:val="24"/>
                <w:szCs w:val="24"/>
                <w:lang w:val="en-US" w:eastAsia="ru-RU"/>
              </w:rPr>
              <w:t>63</w:t>
            </w:r>
          </w:p>
        </w:tc>
        <w:tc>
          <w:tcPr>
            <w:tcW w:w="149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color w:val="FFFFFF"/>
                <w:kern w:val="24"/>
                <w:sz w:val="24"/>
                <w:szCs w:val="24"/>
                <w:lang w:val="en-US" w:eastAsia="ru-RU"/>
              </w:rPr>
              <w:t>26</w:t>
            </w:r>
          </w:p>
        </w:tc>
        <w:tc>
          <w:tcPr>
            <w:tcW w:w="1471"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color w:val="FFFFFF"/>
                <w:kern w:val="24"/>
                <w:sz w:val="24"/>
                <w:szCs w:val="24"/>
                <w:lang w:val="en-US" w:eastAsia="ru-RU"/>
              </w:rPr>
              <w:t>4</w:t>
            </w:r>
          </w:p>
        </w:tc>
        <w:tc>
          <w:tcPr>
            <w:tcW w:w="1009"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color w:val="FFFFFF"/>
                <w:kern w:val="24"/>
                <w:sz w:val="24"/>
                <w:szCs w:val="24"/>
                <w:lang w:val="en-US" w:eastAsia="ru-RU"/>
              </w:rPr>
              <w:t>37</w:t>
            </w:r>
          </w:p>
        </w:tc>
        <w:tc>
          <w:tcPr>
            <w:tcW w:w="1663"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color w:val="FFFFFF"/>
                <w:kern w:val="24"/>
                <w:sz w:val="24"/>
                <w:szCs w:val="24"/>
                <w:lang w:val="en-US" w:eastAsia="ru-RU"/>
              </w:rPr>
              <w:t>10</w:t>
            </w:r>
          </w:p>
        </w:tc>
      </w:tr>
      <w:tr w:rsidR="006777D3" w:rsidRPr="006777D3" w:rsidTr="006777D3">
        <w:trPr>
          <w:trHeight w:val="38"/>
        </w:trPr>
        <w:tc>
          <w:tcPr>
            <w:tcW w:w="3433"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hAnsi="Times New Roman"/>
                <w:color w:val="000000"/>
                <w:kern w:val="2"/>
                <w:sz w:val="24"/>
                <w:szCs w:val="24"/>
                <w:lang w:eastAsia="ru-RU"/>
              </w:rPr>
              <w:t>Stomatologiya (Bolalar jarroxlik stomatologiyasi)</w:t>
            </w:r>
          </w:p>
        </w:tc>
        <w:tc>
          <w:tcPr>
            <w:tcW w:w="1247"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color w:val="000000"/>
                <w:kern w:val="24"/>
                <w:sz w:val="24"/>
                <w:szCs w:val="24"/>
                <w:lang w:val="en-US" w:eastAsia="ru-RU"/>
              </w:rPr>
              <w:t>3</w:t>
            </w:r>
          </w:p>
        </w:tc>
        <w:tc>
          <w:tcPr>
            <w:tcW w:w="149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2</w:t>
            </w:r>
          </w:p>
        </w:tc>
        <w:tc>
          <w:tcPr>
            <w:tcW w:w="1471"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0</w:t>
            </w:r>
          </w:p>
        </w:tc>
        <w:tc>
          <w:tcPr>
            <w:tcW w:w="1009"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1</w:t>
            </w:r>
          </w:p>
        </w:tc>
        <w:tc>
          <w:tcPr>
            <w:tcW w:w="1663"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1</w:t>
            </w:r>
          </w:p>
        </w:tc>
      </w:tr>
      <w:tr w:rsidR="006777D3" w:rsidRPr="006777D3" w:rsidTr="006777D3">
        <w:trPr>
          <w:trHeight w:val="5"/>
        </w:trPr>
        <w:tc>
          <w:tcPr>
            <w:tcW w:w="3433"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hAnsi="Times New Roman"/>
                <w:color w:val="000000"/>
                <w:kern w:val="2"/>
                <w:sz w:val="24"/>
                <w:szCs w:val="24"/>
                <w:lang w:eastAsia="ru-RU"/>
              </w:rPr>
              <w:t>Stomatologiya (Bolalar terapevtik stomatologiyasi)</w:t>
            </w:r>
          </w:p>
        </w:tc>
        <w:tc>
          <w:tcPr>
            <w:tcW w:w="1247"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color w:val="000000"/>
                <w:kern w:val="24"/>
                <w:sz w:val="24"/>
                <w:szCs w:val="24"/>
                <w:lang w:val="en-US" w:eastAsia="ru-RU"/>
              </w:rPr>
              <w:t>2</w:t>
            </w:r>
          </w:p>
        </w:tc>
        <w:tc>
          <w:tcPr>
            <w:tcW w:w="149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w:t>
            </w:r>
          </w:p>
        </w:tc>
        <w:tc>
          <w:tcPr>
            <w:tcW w:w="1471"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0</w:t>
            </w:r>
          </w:p>
        </w:tc>
        <w:tc>
          <w:tcPr>
            <w:tcW w:w="1009"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2</w:t>
            </w:r>
          </w:p>
        </w:tc>
        <w:tc>
          <w:tcPr>
            <w:tcW w:w="1663"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0</w:t>
            </w:r>
          </w:p>
        </w:tc>
      </w:tr>
      <w:tr w:rsidR="006777D3" w:rsidRPr="006777D3" w:rsidTr="006777D3">
        <w:trPr>
          <w:trHeight w:val="6"/>
        </w:trPr>
        <w:tc>
          <w:tcPr>
            <w:tcW w:w="3433" w:type="dxa"/>
            <w:vAlign w:val="center"/>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hAnsi="Times New Roman"/>
                <w:color w:val="000000"/>
                <w:kern w:val="2"/>
                <w:sz w:val="24"/>
                <w:szCs w:val="24"/>
                <w:lang w:eastAsia="ru-RU"/>
              </w:rPr>
              <w:t>Stomatologiya (Ortodontiya)</w:t>
            </w:r>
          </w:p>
        </w:tc>
        <w:tc>
          <w:tcPr>
            <w:tcW w:w="1247"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b/>
                <w:bCs/>
                <w:color w:val="000000"/>
                <w:kern w:val="24"/>
                <w:sz w:val="24"/>
                <w:szCs w:val="24"/>
                <w:lang w:val="en-US" w:eastAsia="ru-RU"/>
              </w:rPr>
              <w:t>11</w:t>
            </w:r>
          </w:p>
        </w:tc>
        <w:tc>
          <w:tcPr>
            <w:tcW w:w="1495"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7</w:t>
            </w:r>
          </w:p>
        </w:tc>
        <w:tc>
          <w:tcPr>
            <w:tcW w:w="1471"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2</w:t>
            </w:r>
          </w:p>
        </w:tc>
        <w:tc>
          <w:tcPr>
            <w:tcW w:w="1009"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4</w:t>
            </w:r>
          </w:p>
        </w:tc>
        <w:tc>
          <w:tcPr>
            <w:tcW w:w="1663" w:type="dxa"/>
            <w:hideMark/>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eastAsia="ru-RU"/>
              </w:rPr>
            </w:pPr>
            <w:r w:rsidRPr="006777D3">
              <w:rPr>
                <w:rFonts w:ascii="Times New Roman" w:eastAsia="Times New Roman" w:hAnsi="Times New Roman"/>
                <w:color w:val="000000"/>
                <w:kern w:val="24"/>
                <w:sz w:val="24"/>
                <w:szCs w:val="24"/>
                <w:lang w:val="en-US" w:eastAsia="ru-RU"/>
              </w:rPr>
              <w:t>1</w:t>
            </w:r>
          </w:p>
        </w:tc>
      </w:tr>
      <w:tr w:rsidR="006777D3" w:rsidRPr="006777D3" w:rsidTr="006777D3">
        <w:trPr>
          <w:trHeight w:val="6"/>
        </w:trPr>
        <w:tc>
          <w:tcPr>
            <w:tcW w:w="343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hAnsi="Times New Roman"/>
                <w:color w:val="000000"/>
                <w:kern w:val="2"/>
                <w:sz w:val="24"/>
                <w:szCs w:val="24"/>
                <w:lang w:eastAsia="ru-RU"/>
              </w:rPr>
              <w:t>Stomatologiya (Terapevtik stomatologiya)</w:t>
            </w:r>
          </w:p>
        </w:tc>
        <w:tc>
          <w:tcPr>
            <w:tcW w:w="1247"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5</w:t>
            </w:r>
          </w:p>
        </w:tc>
        <w:tc>
          <w:tcPr>
            <w:tcW w:w="1495"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1</w:t>
            </w:r>
          </w:p>
        </w:tc>
        <w:tc>
          <w:tcPr>
            <w:tcW w:w="1471"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0</w:t>
            </w:r>
          </w:p>
        </w:tc>
        <w:tc>
          <w:tcPr>
            <w:tcW w:w="100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4</w:t>
            </w:r>
          </w:p>
        </w:tc>
        <w:tc>
          <w:tcPr>
            <w:tcW w:w="166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1</w:t>
            </w:r>
          </w:p>
        </w:tc>
      </w:tr>
      <w:tr w:rsidR="006777D3" w:rsidRPr="006777D3" w:rsidTr="006777D3">
        <w:trPr>
          <w:trHeight w:val="6"/>
        </w:trPr>
        <w:tc>
          <w:tcPr>
            <w:tcW w:w="343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hAnsi="Times New Roman"/>
                <w:color w:val="000000"/>
                <w:kern w:val="2"/>
                <w:sz w:val="24"/>
                <w:szCs w:val="24"/>
                <w:lang w:eastAsia="ru-RU"/>
              </w:rPr>
              <w:t>Stomatologiya (Ortopedik stomatologiya)</w:t>
            </w:r>
          </w:p>
        </w:tc>
        <w:tc>
          <w:tcPr>
            <w:tcW w:w="1247"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10</w:t>
            </w:r>
          </w:p>
        </w:tc>
        <w:tc>
          <w:tcPr>
            <w:tcW w:w="1495"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5</w:t>
            </w:r>
          </w:p>
        </w:tc>
        <w:tc>
          <w:tcPr>
            <w:tcW w:w="1471"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1</w:t>
            </w:r>
          </w:p>
        </w:tc>
        <w:tc>
          <w:tcPr>
            <w:tcW w:w="100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5</w:t>
            </w:r>
          </w:p>
        </w:tc>
        <w:tc>
          <w:tcPr>
            <w:tcW w:w="166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1</w:t>
            </w:r>
          </w:p>
        </w:tc>
      </w:tr>
      <w:tr w:rsidR="006777D3" w:rsidRPr="006777D3" w:rsidTr="006777D3">
        <w:trPr>
          <w:trHeight w:val="6"/>
        </w:trPr>
        <w:tc>
          <w:tcPr>
            <w:tcW w:w="343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hAnsi="Times New Roman"/>
                <w:color w:val="000000"/>
                <w:kern w:val="2"/>
                <w:sz w:val="24"/>
                <w:szCs w:val="24"/>
                <w:lang w:eastAsia="ru-RU"/>
              </w:rPr>
              <w:t>Stomatologiya (Xirurgik stomatologiya)</w:t>
            </w:r>
          </w:p>
        </w:tc>
        <w:tc>
          <w:tcPr>
            <w:tcW w:w="1247"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11</w:t>
            </w:r>
          </w:p>
        </w:tc>
        <w:tc>
          <w:tcPr>
            <w:tcW w:w="1495"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3</w:t>
            </w:r>
          </w:p>
        </w:tc>
        <w:tc>
          <w:tcPr>
            <w:tcW w:w="1471"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1</w:t>
            </w:r>
          </w:p>
        </w:tc>
        <w:tc>
          <w:tcPr>
            <w:tcW w:w="100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8</w:t>
            </w:r>
          </w:p>
        </w:tc>
        <w:tc>
          <w:tcPr>
            <w:tcW w:w="166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1</w:t>
            </w:r>
          </w:p>
        </w:tc>
      </w:tr>
      <w:tr w:rsidR="006777D3" w:rsidRPr="006777D3" w:rsidTr="006777D3">
        <w:trPr>
          <w:trHeight w:val="6"/>
        </w:trPr>
        <w:tc>
          <w:tcPr>
            <w:tcW w:w="3433"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hAnsi="Times New Roman"/>
                <w:b/>
                <w:bCs/>
                <w:color w:val="000000"/>
                <w:kern w:val="2"/>
                <w:sz w:val="24"/>
                <w:szCs w:val="24"/>
                <w:lang w:eastAsia="ru-RU"/>
              </w:rPr>
              <w:t>Yuz-jag‘ xirurgiyasi</w:t>
            </w:r>
          </w:p>
        </w:tc>
        <w:tc>
          <w:tcPr>
            <w:tcW w:w="1247"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11</w:t>
            </w:r>
          </w:p>
        </w:tc>
        <w:tc>
          <w:tcPr>
            <w:tcW w:w="1495"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3</w:t>
            </w:r>
          </w:p>
        </w:tc>
        <w:tc>
          <w:tcPr>
            <w:tcW w:w="1471"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0</w:t>
            </w:r>
          </w:p>
        </w:tc>
        <w:tc>
          <w:tcPr>
            <w:tcW w:w="100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8</w:t>
            </w:r>
          </w:p>
        </w:tc>
        <w:tc>
          <w:tcPr>
            <w:tcW w:w="166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2</w:t>
            </w:r>
          </w:p>
        </w:tc>
      </w:tr>
      <w:tr w:rsidR="006777D3" w:rsidRPr="006777D3" w:rsidTr="006777D3">
        <w:trPr>
          <w:trHeight w:val="6"/>
        </w:trPr>
        <w:tc>
          <w:tcPr>
            <w:tcW w:w="3433" w:type="dxa"/>
            <w:vAlign w:val="center"/>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hAnsi="Times New Roman"/>
                <w:b/>
                <w:bCs/>
                <w:color w:val="000000"/>
                <w:kern w:val="2"/>
                <w:sz w:val="24"/>
                <w:szCs w:val="24"/>
                <w:lang w:eastAsia="ru-RU"/>
              </w:rPr>
              <w:t>Umumiy onkologiya</w:t>
            </w:r>
          </w:p>
        </w:tc>
        <w:tc>
          <w:tcPr>
            <w:tcW w:w="1247"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6</w:t>
            </w:r>
          </w:p>
        </w:tc>
        <w:tc>
          <w:tcPr>
            <w:tcW w:w="1495"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5</w:t>
            </w:r>
          </w:p>
        </w:tc>
        <w:tc>
          <w:tcPr>
            <w:tcW w:w="1471"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0</w:t>
            </w:r>
          </w:p>
        </w:tc>
        <w:tc>
          <w:tcPr>
            <w:tcW w:w="100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1</w:t>
            </w:r>
          </w:p>
        </w:tc>
        <w:tc>
          <w:tcPr>
            <w:tcW w:w="166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color w:val="000000"/>
                <w:kern w:val="24"/>
                <w:sz w:val="24"/>
                <w:szCs w:val="24"/>
                <w:lang w:val="en-US" w:eastAsia="ru-RU"/>
              </w:rPr>
              <w:t>3</w:t>
            </w:r>
          </w:p>
        </w:tc>
      </w:tr>
      <w:tr w:rsidR="006777D3" w:rsidRPr="006777D3" w:rsidTr="006777D3">
        <w:trPr>
          <w:trHeight w:val="6"/>
        </w:trPr>
        <w:tc>
          <w:tcPr>
            <w:tcW w:w="343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Jami:</w:t>
            </w:r>
          </w:p>
        </w:tc>
        <w:tc>
          <w:tcPr>
            <w:tcW w:w="1247"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80</w:t>
            </w:r>
          </w:p>
        </w:tc>
        <w:tc>
          <w:tcPr>
            <w:tcW w:w="1495"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32</w:t>
            </w:r>
          </w:p>
        </w:tc>
        <w:tc>
          <w:tcPr>
            <w:tcW w:w="1471"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4</w:t>
            </w:r>
          </w:p>
        </w:tc>
        <w:tc>
          <w:tcPr>
            <w:tcW w:w="1009"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46</w:t>
            </w:r>
          </w:p>
        </w:tc>
        <w:tc>
          <w:tcPr>
            <w:tcW w:w="1663" w:type="dxa"/>
          </w:tcPr>
          <w:p w:rsidR="006777D3" w:rsidRPr="006777D3" w:rsidRDefault="006777D3" w:rsidP="006777D3">
            <w:pPr>
              <w:spacing w:before="100" w:beforeAutospacing="1" w:after="100" w:afterAutospacing="1" w:line="240" w:lineRule="auto"/>
              <w:jc w:val="center"/>
              <w:rPr>
                <w:rFonts w:ascii="Times New Roman" w:eastAsia="Times New Roman" w:hAnsi="Times New Roman"/>
                <w:sz w:val="24"/>
                <w:szCs w:val="24"/>
                <w:lang w:val="en-US" w:eastAsia="ru-RU"/>
              </w:rPr>
            </w:pPr>
            <w:r w:rsidRPr="006777D3">
              <w:rPr>
                <w:rFonts w:ascii="Times New Roman" w:eastAsia="Times New Roman" w:hAnsi="Times New Roman"/>
                <w:b/>
                <w:bCs/>
                <w:color w:val="000000"/>
                <w:kern w:val="24"/>
                <w:sz w:val="24"/>
                <w:szCs w:val="24"/>
                <w:lang w:val="en-US" w:eastAsia="ru-RU"/>
              </w:rPr>
              <w:t>15</w:t>
            </w:r>
          </w:p>
        </w:tc>
      </w:tr>
    </w:tbl>
    <w:p w:rsidR="006777D3" w:rsidRPr="006777D3" w:rsidRDefault="006777D3" w:rsidP="006777D3">
      <w:pPr>
        <w:spacing w:after="0" w:line="259" w:lineRule="auto"/>
        <w:rPr>
          <w:rFonts w:ascii="Times New Roman" w:eastAsia="Calibri" w:hAnsi="Times New Roman" w:cs="Times New Roman"/>
          <w:sz w:val="24"/>
          <w:szCs w:val="24"/>
          <w:lang w:val="uz-Latn-UZ"/>
        </w:rPr>
      </w:pPr>
    </w:p>
    <w:p w:rsidR="006777D3" w:rsidRPr="006777D3" w:rsidRDefault="006777D3" w:rsidP="006777D3">
      <w:pPr>
        <w:spacing w:after="0" w:line="259" w:lineRule="auto"/>
        <w:jc w:val="center"/>
        <w:rPr>
          <w:rFonts w:ascii="Times New Roman" w:eastAsia="Calibri" w:hAnsi="Times New Roman" w:cs="Times New Roman"/>
          <w:b/>
          <w:bCs/>
          <w:sz w:val="24"/>
          <w:szCs w:val="24"/>
          <w:lang w:val="uz-Latn-UZ"/>
        </w:rPr>
      </w:pPr>
      <w:r w:rsidRPr="006777D3">
        <w:rPr>
          <w:rFonts w:ascii="Times New Roman" w:eastAsia="Calibri" w:hAnsi="Times New Roman" w:cs="Times New Roman"/>
          <w:b/>
          <w:bCs/>
          <w:sz w:val="24"/>
          <w:szCs w:val="24"/>
          <w:lang w:val="en-US"/>
        </w:rPr>
        <w:t>Xorijiy fuqarolar qabuli</w:t>
      </w:r>
    </w:p>
    <w:p w:rsidR="006777D3" w:rsidRDefault="006777D3" w:rsidP="006777D3">
      <w:pPr>
        <w:spacing w:after="0" w:line="259" w:lineRule="auto"/>
        <w:ind w:firstLine="709"/>
        <w:jc w:val="both"/>
        <w:rPr>
          <w:rFonts w:ascii="Times New Roman" w:eastAsia="Calibri" w:hAnsi="Times New Roman" w:cs="Times New Roman"/>
          <w:sz w:val="24"/>
          <w:szCs w:val="24"/>
          <w:lang w:val="uz-Latn-UZ"/>
        </w:rPr>
      </w:pPr>
      <w:r w:rsidRPr="006777D3">
        <w:rPr>
          <w:rFonts w:ascii="Times New Roman" w:eastAsia="Calibri" w:hAnsi="Times New Roman" w:cs="Times New Roman"/>
          <w:sz w:val="24"/>
          <w:szCs w:val="24"/>
          <w:lang w:val="uz-Latn-UZ"/>
        </w:rPr>
        <w:t>O</w:t>
      </w:r>
      <w:r w:rsidRPr="006777D3">
        <w:rPr>
          <w:rFonts w:ascii="Times New Roman" w:eastAsia="Calibri" w:hAnsi="Times New Roman" w:cs="Times New Roman"/>
          <w:sz w:val="24"/>
          <w:szCs w:val="24"/>
          <w:lang w:val="uz-Cyrl-UZ"/>
        </w:rPr>
        <w:t>‘</w:t>
      </w:r>
      <w:r w:rsidRPr="006777D3">
        <w:rPr>
          <w:rFonts w:ascii="Times New Roman" w:eastAsia="Calibri" w:hAnsi="Times New Roman" w:cs="Times New Roman"/>
          <w:sz w:val="24"/>
          <w:szCs w:val="24"/>
          <w:lang w:val="uz-Latn-UZ"/>
        </w:rPr>
        <w:t xml:space="preserve">zbekiston Respublikasi Vazirlar Maxkamasining </w:t>
      </w:r>
      <w:r w:rsidRPr="006777D3">
        <w:rPr>
          <w:rFonts w:ascii="Times New Roman" w:eastAsia="Calibri" w:hAnsi="Times New Roman" w:cs="Times New Roman"/>
          <w:sz w:val="24"/>
          <w:szCs w:val="24"/>
          <w:lang w:val="uz-Cyrl-UZ"/>
        </w:rPr>
        <w:t>“</w:t>
      </w:r>
      <w:r w:rsidRPr="006777D3">
        <w:rPr>
          <w:rFonts w:ascii="Times New Roman" w:eastAsia="Calibri" w:hAnsi="Times New Roman" w:cs="Times New Roman"/>
          <w:sz w:val="24"/>
          <w:szCs w:val="24"/>
          <w:lang w:val="uz-Latn-UZ"/>
        </w:rPr>
        <w:t>Xorijiy fuqarolarni O‘zbekiston Respublikasi ta’lim muassasalariga qabul qilish o</w:t>
      </w:r>
      <w:r w:rsidRPr="006777D3">
        <w:rPr>
          <w:rFonts w:ascii="Times New Roman" w:eastAsia="Calibri" w:hAnsi="Times New Roman" w:cs="Times New Roman"/>
          <w:sz w:val="24"/>
          <w:szCs w:val="24"/>
          <w:lang w:val="uz-Cyrl-UZ"/>
        </w:rPr>
        <w:t>‘</w:t>
      </w:r>
      <w:r w:rsidRPr="006777D3">
        <w:rPr>
          <w:rFonts w:ascii="Times New Roman" w:eastAsia="Calibri" w:hAnsi="Times New Roman" w:cs="Times New Roman"/>
          <w:sz w:val="24"/>
          <w:szCs w:val="24"/>
          <w:lang w:val="uz-Latn-UZ"/>
        </w:rPr>
        <w:t>qitish tartibini takomillashtirish to</w:t>
      </w:r>
      <w:r w:rsidRPr="006777D3">
        <w:rPr>
          <w:rFonts w:ascii="Times New Roman" w:eastAsia="Calibri" w:hAnsi="Times New Roman" w:cs="Times New Roman"/>
          <w:sz w:val="24"/>
          <w:szCs w:val="24"/>
          <w:lang w:val="uz-Cyrl-UZ"/>
        </w:rPr>
        <w:t>‘</w:t>
      </w:r>
      <w:r w:rsidRPr="006777D3">
        <w:rPr>
          <w:rFonts w:ascii="Times New Roman" w:eastAsia="Calibri" w:hAnsi="Times New Roman" w:cs="Times New Roman"/>
          <w:sz w:val="24"/>
          <w:szCs w:val="24"/>
          <w:lang w:val="uz-Latn-UZ"/>
        </w:rPr>
        <w:t>g</w:t>
      </w:r>
      <w:r w:rsidRPr="006777D3">
        <w:rPr>
          <w:rFonts w:ascii="Times New Roman" w:eastAsia="Calibri" w:hAnsi="Times New Roman" w:cs="Times New Roman"/>
          <w:sz w:val="24"/>
          <w:szCs w:val="24"/>
          <w:lang w:val="uz-Cyrl-UZ"/>
        </w:rPr>
        <w:t>‘</w:t>
      </w:r>
      <w:r w:rsidRPr="006777D3">
        <w:rPr>
          <w:rFonts w:ascii="Times New Roman" w:eastAsia="Calibri" w:hAnsi="Times New Roman" w:cs="Times New Roman"/>
          <w:sz w:val="24"/>
          <w:szCs w:val="24"/>
          <w:lang w:val="uz-Latn-UZ"/>
        </w:rPr>
        <w:t>risida</w:t>
      </w:r>
      <w:r w:rsidRPr="006777D3">
        <w:rPr>
          <w:rFonts w:ascii="Times New Roman" w:eastAsia="Calibri" w:hAnsi="Times New Roman" w:cs="Times New Roman"/>
          <w:sz w:val="24"/>
          <w:szCs w:val="24"/>
          <w:lang w:val="uz-Cyrl-UZ"/>
        </w:rPr>
        <w:t>”</w:t>
      </w:r>
      <w:r w:rsidRPr="006777D3">
        <w:rPr>
          <w:rFonts w:ascii="Times New Roman" w:eastAsia="Calibri" w:hAnsi="Times New Roman" w:cs="Times New Roman"/>
          <w:sz w:val="24"/>
          <w:szCs w:val="24"/>
          <w:lang w:val="uz-Latn-UZ"/>
        </w:rPr>
        <w:t xml:space="preserve">gi 2008 yil 4 avgustdagi 169-son Qarori va </w:t>
      </w:r>
      <w:r w:rsidRPr="006777D3">
        <w:rPr>
          <w:rFonts w:ascii="Times New Roman" w:eastAsia="Calibri" w:hAnsi="Times New Roman" w:cs="Times New Roman"/>
          <w:sz w:val="24"/>
          <w:szCs w:val="24"/>
          <w:lang w:val="uz-Cyrl-UZ"/>
        </w:rPr>
        <w:t>O‘</w:t>
      </w:r>
      <w:r w:rsidRPr="006777D3">
        <w:rPr>
          <w:rFonts w:ascii="Times New Roman" w:eastAsia="Calibri" w:hAnsi="Times New Roman" w:cs="Times New Roman"/>
          <w:sz w:val="24"/>
          <w:szCs w:val="24"/>
          <w:lang w:val="uz-Latn-UZ"/>
        </w:rPr>
        <w:t xml:space="preserve">zbekiston Respublikasi Prezidentining </w:t>
      </w:r>
      <w:r w:rsidRPr="006777D3">
        <w:rPr>
          <w:rFonts w:ascii="Times New Roman" w:eastAsia="Calibri" w:hAnsi="Times New Roman" w:cs="Times New Roman"/>
          <w:sz w:val="24"/>
          <w:szCs w:val="24"/>
          <w:lang w:val="uz-Cyrl-UZ"/>
        </w:rPr>
        <w:t xml:space="preserve">2023-yil 15-iyundagi </w:t>
      </w:r>
      <w:r w:rsidRPr="006777D3">
        <w:rPr>
          <w:rFonts w:ascii="Times New Roman" w:eastAsia="Calibri" w:hAnsi="Times New Roman" w:cs="Times New Roman"/>
          <w:sz w:val="24"/>
          <w:szCs w:val="24"/>
          <w:lang w:val="uz-Latn-UZ"/>
        </w:rPr>
        <w:t>“</w:t>
      </w:r>
      <w:r w:rsidRPr="006777D3">
        <w:rPr>
          <w:rFonts w:ascii="Times New Roman" w:eastAsia="Calibri" w:hAnsi="Times New Roman" w:cs="Times New Roman"/>
          <w:sz w:val="24"/>
          <w:szCs w:val="24"/>
          <w:lang w:val="uz-Cyrl-UZ"/>
        </w:rPr>
        <w:t>2023/2024-o’quv yili uchun davlat oliy ta’lim muassasalariga o‘qishga qabul qilishning davlat buyurtmasi parametrlari to‘g‘risida</w:t>
      </w:r>
      <w:r w:rsidRPr="006777D3">
        <w:rPr>
          <w:rFonts w:ascii="Times New Roman" w:eastAsia="Calibri" w:hAnsi="Times New Roman" w:cs="Times New Roman"/>
          <w:sz w:val="24"/>
          <w:szCs w:val="24"/>
          <w:lang w:val="uz-Latn-UZ"/>
        </w:rPr>
        <w:t xml:space="preserve">” </w:t>
      </w:r>
      <w:r w:rsidRPr="006777D3">
        <w:rPr>
          <w:rFonts w:ascii="Times New Roman" w:eastAsia="Calibri" w:hAnsi="Times New Roman" w:cs="Times New Roman"/>
          <w:sz w:val="24"/>
          <w:szCs w:val="24"/>
          <w:lang w:val="uz-Cyrl-UZ"/>
        </w:rPr>
        <w:t>F-31-sonli Farmoyishi</w:t>
      </w:r>
      <w:r w:rsidRPr="006777D3">
        <w:rPr>
          <w:rFonts w:ascii="Times New Roman" w:eastAsia="Calibri" w:hAnsi="Times New Roman" w:cs="Times New Roman"/>
          <w:sz w:val="24"/>
          <w:szCs w:val="24"/>
          <w:lang w:val="uz-Latn-UZ"/>
        </w:rPr>
        <w:t>,</w:t>
      </w:r>
      <w:r w:rsidRPr="006777D3">
        <w:rPr>
          <w:rFonts w:ascii="Times New Roman" w:eastAsia="Calibri" w:hAnsi="Times New Roman" w:cs="Times New Roman"/>
          <w:b/>
          <w:bCs/>
          <w:sz w:val="24"/>
          <w:szCs w:val="24"/>
          <w:lang w:val="uz-Latn-UZ"/>
        </w:rPr>
        <w:t xml:space="preserve"> </w:t>
      </w:r>
      <w:r w:rsidRPr="006777D3">
        <w:rPr>
          <w:rFonts w:ascii="Times New Roman" w:eastAsia="Calibri" w:hAnsi="Times New Roman" w:cs="Times New Roman"/>
          <w:sz w:val="24"/>
          <w:szCs w:val="24"/>
          <w:lang w:val="uz-Cyrl-UZ"/>
        </w:rPr>
        <w:t>O‘zbekiston Respublikasi Vazirlar Mahkamasining 2009 yil l8 dekabrdagi «Tibbiyot xodimlari malakasini oshirish va ularni qayta tayyorlash tizimini takomillashtirish» to‘g‘risidagi VMQ-319-son Qarori va O‘zbekiston Respublikasi Sog‘liqni saqlash vazirining 202</w:t>
      </w:r>
      <w:r w:rsidRPr="006777D3">
        <w:rPr>
          <w:rFonts w:ascii="Times New Roman" w:eastAsia="Calibri" w:hAnsi="Times New Roman" w:cs="Times New Roman"/>
          <w:sz w:val="24"/>
          <w:szCs w:val="24"/>
          <w:lang w:val="uz-Latn-UZ"/>
        </w:rPr>
        <w:t>3</w:t>
      </w:r>
      <w:r w:rsidRPr="006777D3">
        <w:rPr>
          <w:rFonts w:ascii="Times New Roman" w:eastAsia="Calibri" w:hAnsi="Times New Roman" w:cs="Times New Roman"/>
          <w:sz w:val="24"/>
          <w:szCs w:val="24"/>
          <w:lang w:val="uz-Cyrl-UZ"/>
        </w:rPr>
        <w:t xml:space="preserve"> yil </w:t>
      </w:r>
      <w:r w:rsidRPr="006777D3">
        <w:rPr>
          <w:rFonts w:ascii="Times New Roman" w:eastAsia="Calibri" w:hAnsi="Times New Roman" w:cs="Times New Roman"/>
          <w:sz w:val="24"/>
          <w:szCs w:val="24"/>
          <w:lang w:val="uz-Latn-UZ"/>
        </w:rPr>
        <w:t xml:space="preserve">26 </w:t>
      </w:r>
      <w:r w:rsidRPr="006777D3">
        <w:rPr>
          <w:rFonts w:ascii="Times New Roman" w:eastAsia="Calibri" w:hAnsi="Times New Roman" w:cs="Times New Roman"/>
          <w:sz w:val="24"/>
          <w:szCs w:val="24"/>
          <w:lang w:val="uz-Cyrl-UZ"/>
        </w:rPr>
        <w:t xml:space="preserve">iyuldagi </w:t>
      </w:r>
      <w:r w:rsidRPr="006777D3">
        <w:rPr>
          <w:rFonts w:ascii="Times New Roman" w:eastAsia="Calibri" w:hAnsi="Times New Roman" w:cs="Times New Roman"/>
          <w:sz w:val="24"/>
          <w:szCs w:val="24"/>
          <w:lang w:val="uz-Latn-UZ"/>
        </w:rPr>
        <w:t>179</w:t>
      </w:r>
      <w:r w:rsidRPr="006777D3">
        <w:rPr>
          <w:rFonts w:ascii="Times New Roman" w:eastAsia="Calibri" w:hAnsi="Times New Roman" w:cs="Times New Roman"/>
          <w:sz w:val="24"/>
          <w:szCs w:val="24"/>
          <w:lang w:val="uz-Cyrl-UZ"/>
        </w:rPr>
        <w:t>-sonli «202</w:t>
      </w:r>
      <w:r w:rsidRPr="006777D3">
        <w:rPr>
          <w:rFonts w:ascii="Times New Roman" w:eastAsia="Calibri" w:hAnsi="Times New Roman" w:cs="Times New Roman"/>
          <w:sz w:val="24"/>
          <w:szCs w:val="24"/>
          <w:lang w:val="uz-Latn-UZ"/>
        </w:rPr>
        <w:t>3</w:t>
      </w:r>
      <w:r w:rsidRPr="006777D3">
        <w:rPr>
          <w:rFonts w:ascii="Times New Roman" w:eastAsia="Calibri" w:hAnsi="Times New Roman" w:cs="Times New Roman"/>
          <w:sz w:val="24"/>
          <w:szCs w:val="24"/>
          <w:lang w:val="uz-Cyrl-UZ"/>
        </w:rPr>
        <w:t>/202</w:t>
      </w:r>
      <w:r w:rsidRPr="006777D3">
        <w:rPr>
          <w:rFonts w:ascii="Times New Roman" w:eastAsia="Calibri" w:hAnsi="Times New Roman" w:cs="Times New Roman"/>
          <w:sz w:val="24"/>
          <w:szCs w:val="24"/>
          <w:lang w:val="uz-Latn-UZ"/>
        </w:rPr>
        <w:t>4</w:t>
      </w:r>
      <w:r w:rsidRPr="006777D3">
        <w:rPr>
          <w:rFonts w:ascii="Times New Roman" w:eastAsia="Calibri" w:hAnsi="Times New Roman" w:cs="Times New Roman"/>
          <w:sz w:val="24"/>
          <w:szCs w:val="24"/>
          <w:lang w:val="uz-Cyrl-UZ"/>
        </w:rPr>
        <w:t xml:space="preserve"> o’quv yilida klinik ordinatura (rezidentura)ga qabul qilish to‘g‘risida» buyrug’</w:t>
      </w:r>
      <w:r w:rsidRPr="006777D3">
        <w:rPr>
          <w:rFonts w:ascii="Times New Roman" w:eastAsia="Calibri" w:hAnsi="Times New Roman" w:cs="Times New Roman"/>
          <w:sz w:val="24"/>
          <w:szCs w:val="24"/>
          <w:lang w:val="uz-Latn-UZ"/>
        </w:rPr>
        <w:t>i asosida qabul qilindi.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729"/>
        <w:gridCol w:w="3052"/>
      </w:tblGrid>
      <w:tr w:rsidR="006777D3" w:rsidRPr="006777D3" w:rsidTr="006777D3">
        <w:trPr>
          <w:trHeight w:val="252"/>
          <w:jc w:val="center"/>
        </w:trPr>
        <w:tc>
          <w:tcPr>
            <w:tcW w:w="4279"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color w:val="000000"/>
                <w:sz w:val="24"/>
                <w:szCs w:val="24"/>
                <w:lang w:val="uz-Latn-UZ" w:eastAsia="ru-RU"/>
              </w:rPr>
            </w:pPr>
          </w:p>
        </w:tc>
        <w:tc>
          <w:tcPr>
            <w:tcW w:w="2729"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b/>
                <w:bCs/>
                <w:color w:val="000000"/>
                <w:sz w:val="24"/>
                <w:szCs w:val="24"/>
                <w:lang w:eastAsia="ru-RU"/>
              </w:rPr>
            </w:pPr>
            <w:r w:rsidRPr="006777D3">
              <w:rPr>
                <w:rFonts w:ascii="Times New Roman" w:eastAsia="Times New Roman" w:hAnsi="Times New Roman" w:cs="Times New Roman"/>
                <w:b/>
                <w:bCs/>
                <w:color w:val="000000"/>
                <w:sz w:val="24"/>
                <w:szCs w:val="24"/>
                <w:lang w:eastAsia="ru-RU"/>
              </w:rPr>
              <w:t>Tushgan arizalar soni</w:t>
            </w:r>
          </w:p>
        </w:tc>
        <w:tc>
          <w:tcPr>
            <w:tcW w:w="3052"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b/>
                <w:bCs/>
                <w:color w:val="000000"/>
                <w:sz w:val="24"/>
                <w:szCs w:val="24"/>
                <w:lang w:eastAsia="ru-RU"/>
              </w:rPr>
            </w:pPr>
            <w:r w:rsidRPr="006777D3">
              <w:rPr>
                <w:rFonts w:ascii="Times New Roman" w:eastAsia="Times New Roman" w:hAnsi="Times New Roman" w:cs="Times New Roman"/>
                <w:b/>
                <w:bCs/>
                <w:color w:val="000000"/>
                <w:sz w:val="24"/>
                <w:szCs w:val="24"/>
                <w:lang w:eastAsia="ru-RU"/>
              </w:rPr>
              <w:t>Talabalikka tavsiya etilganlar</w:t>
            </w:r>
          </w:p>
        </w:tc>
      </w:tr>
      <w:tr w:rsidR="006777D3" w:rsidRPr="006777D3" w:rsidTr="006777D3">
        <w:trPr>
          <w:trHeight w:val="252"/>
          <w:jc w:val="center"/>
        </w:trPr>
        <w:tc>
          <w:tcPr>
            <w:tcW w:w="4279"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b/>
                <w:bCs/>
                <w:color w:val="000000"/>
                <w:sz w:val="24"/>
                <w:szCs w:val="24"/>
                <w:lang w:eastAsia="ru-RU"/>
              </w:rPr>
            </w:pPr>
            <w:r w:rsidRPr="006777D3">
              <w:rPr>
                <w:rFonts w:ascii="Times New Roman" w:eastAsia="Times New Roman" w:hAnsi="Times New Roman" w:cs="Times New Roman"/>
                <w:b/>
                <w:bCs/>
                <w:color w:val="000000"/>
                <w:sz w:val="24"/>
                <w:szCs w:val="24"/>
                <w:lang w:eastAsia="ru-RU"/>
              </w:rPr>
              <w:t>Bakalavriatura</w:t>
            </w:r>
          </w:p>
        </w:tc>
        <w:tc>
          <w:tcPr>
            <w:tcW w:w="2729"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color w:val="000000"/>
                <w:sz w:val="24"/>
                <w:szCs w:val="24"/>
                <w:lang w:eastAsia="ru-RU"/>
              </w:rPr>
            </w:pPr>
            <w:r w:rsidRPr="006777D3">
              <w:rPr>
                <w:rFonts w:ascii="Times New Roman" w:eastAsia="Times New Roman" w:hAnsi="Times New Roman" w:cs="Times New Roman"/>
                <w:color w:val="000000"/>
                <w:sz w:val="24"/>
                <w:szCs w:val="24"/>
                <w:lang w:eastAsia="ru-RU"/>
              </w:rPr>
              <w:t>42</w:t>
            </w:r>
          </w:p>
        </w:tc>
        <w:tc>
          <w:tcPr>
            <w:tcW w:w="3052"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color w:val="000000"/>
                <w:sz w:val="24"/>
                <w:szCs w:val="24"/>
                <w:lang w:eastAsia="ru-RU"/>
              </w:rPr>
            </w:pPr>
            <w:r w:rsidRPr="006777D3">
              <w:rPr>
                <w:rFonts w:ascii="Times New Roman" w:eastAsia="Times New Roman" w:hAnsi="Times New Roman" w:cs="Times New Roman"/>
                <w:color w:val="000000"/>
                <w:sz w:val="24"/>
                <w:szCs w:val="24"/>
                <w:lang w:eastAsia="ru-RU"/>
              </w:rPr>
              <w:t>19</w:t>
            </w:r>
          </w:p>
        </w:tc>
      </w:tr>
      <w:tr w:rsidR="006777D3" w:rsidRPr="006777D3" w:rsidTr="006777D3">
        <w:trPr>
          <w:trHeight w:val="252"/>
          <w:jc w:val="center"/>
        </w:trPr>
        <w:tc>
          <w:tcPr>
            <w:tcW w:w="4279"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b/>
                <w:bCs/>
                <w:color w:val="000000"/>
                <w:sz w:val="24"/>
                <w:szCs w:val="24"/>
                <w:lang w:eastAsia="ru-RU"/>
              </w:rPr>
            </w:pPr>
            <w:r w:rsidRPr="006777D3">
              <w:rPr>
                <w:rFonts w:ascii="Times New Roman" w:eastAsia="Times New Roman" w:hAnsi="Times New Roman" w:cs="Times New Roman"/>
                <w:b/>
                <w:bCs/>
                <w:color w:val="000000"/>
                <w:sz w:val="24"/>
                <w:szCs w:val="24"/>
                <w:lang w:eastAsia="ru-RU"/>
              </w:rPr>
              <w:t>Magistratura</w:t>
            </w:r>
          </w:p>
        </w:tc>
        <w:tc>
          <w:tcPr>
            <w:tcW w:w="2729"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color w:val="000000"/>
                <w:sz w:val="24"/>
                <w:szCs w:val="24"/>
                <w:lang w:eastAsia="ru-RU"/>
              </w:rPr>
            </w:pPr>
            <w:r w:rsidRPr="006777D3">
              <w:rPr>
                <w:rFonts w:ascii="Times New Roman" w:eastAsia="Times New Roman" w:hAnsi="Times New Roman" w:cs="Times New Roman"/>
                <w:color w:val="000000"/>
                <w:sz w:val="24"/>
                <w:szCs w:val="24"/>
                <w:lang w:eastAsia="ru-RU"/>
              </w:rPr>
              <w:t>2</w:t>
            </w:r>
          </w:p>
        </w:tc>
        <w:tc>
          <w:tcPr>
            <w:tcW w:w="3052"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color w:val="000000"/>
                <w:sz w:val="24"/>
                <w:szCs w:val="24"/>
                <w:lang w:eastAsia="ru-RU"/>
              </w:rPr>
            </w:pPr>
            <w:r w:rsidRPr="006777D3">
              <w:rPr>
                <w:rFonts w:ascii="Times New Roman" w:eastAsia="Times New Roman" w:hAnsi="Times New Roman" w:cs="Times New Roman"/>
                <w:color w:val="000000"/>
                <w:sz w:val="24"/>
                <w:szCs w:val="24"/>
                <w:lang w:eastAsia="ru-RU"/>
              </w:rPr>
              <w:t>2</w:t>
            </w:r>
          </w:p>
        </w:tc>
      </w:tr>
      <w:tr w:rsidR="006777D3" w:rsidRPr="006777D3" w:rsidTr="006777D3">
        <w:trPr>
          <w:trHeight w:val="252"/>
          <w:jc w:val="center"/>
        </w:trPr>
        <w:tc>
          <w:tcPr>
            <w:tcW w:w="4279"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b/>
                <w:bCs/>
                <w:color w:val="000000"/>
                <w:sz w:val="24"/>
                <w:szCs w:val="24"/>
                <w:lang w:eastAsia="ru-RU"/>
              </w:rPr>
            </w:pPr>
            <w:r w:rsidRPr="006777D3">
              <w:rPr>
                <w:rFonts w:ascii="Times New Roman" w:eastAsia="Times New Roman" w:hAnsi="Times New Roman" w:cs="Times New Roman"/>
                <w:b/>
                <w:bCs/>
                <w:color w:val="000000"/>
                <w:sz w:val="24"/>
                <w:szCs w:val="24"/>
                <w:lang w:eastAsia="ru-RU"/>
              </w:rPr>
              <w:t>Klinik ordinatura</w:t>
            </w:r>
          </w:p>
        </w:tc>
        <w:tc>
          <w:tcPr>
            <w:tcW w:w="2729"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color w:val="000000"/>
                <w:sz w:val="24"/>
                <w:szCs w:val="24"/>
                <w:lang w:eastAsia="ru-RU"/>
              </w:rPr>
            </w:pPr>
            <w:r w:rsidRPr="006777D3">
              <w:rPr>
                <w:rFonts w:ascii="Times New Roman" w:eastAsia="Times New Roman" w:hAnsi="Times New Roman" w:cs="Times New Roman"/>
                <w:color w:val="000000"/>
                <w:sz w:val="24"/>
                <w:szCs w:val="24"/>
                <w:lang w:eastAsia="ru-RU"/>
              </w:rPr>
              <w:t>7</w:t>
            </w:r>
          </w:p>
        </w:tc>
        <w:tc>
          <w:tcPr>
            <w:tcW w:w="3052" w:type="dxa"/>
            <w:shd w:val="clear" w:color="auto" w:fill="auto"/>
            <w:noWrap/>
            <w:vAlign w:val="bottom"/>
            <w:hideMark/>
          </w:tcPr>
          <w:p w:rsidR="006777D3" w:rsidRPr="006777D3" w:rsidRDefault="006777D3" w:rsidP="006777D3">
            <w:pPr>
              <w:spacing w:after="0" w:line="240" w:lineRule="auto"/>
              <w:jc w:val="center"/>
              <w:rPr>
                <w:rFonts w:ascii="Times New Roman" w:eastAsia="Times New Roman" w:hAnsi="Times New Roman" w:cs="Times New Roman"/>
                <w:color w:val="000000"/>
                <w:sz w:val="24"/>
                <w:szCs w:val="24"/>
                <w:lang w:eastAsia="ru-RU"/>
              </w:rPr>
            </w:pPr>
            <w:r w:rsidRPr="006777D3">
              <w:rPr>
                <w:rFonts w:ascii="Times New Roman" w:eastAsia="Times New Roman" w:hAnsi="Times New Roman" w:cs="Times New Roman"/>
                <w:color w:val="000000"/>
                <w:sz w:val="24"/>
                <w:szCs w:val="24"/>
                <w:lang w:eastAsia="ru-RU"/>
              </w:rPr>
              <w:t>6</w:t>
            </w:r>
          </w:p>
        </w:tc>
      </w:tr>
    </w:tbl>
    <w:p w:rsidR="006777D3" w:rsidRPr="006777D3" w:rsidRDefault="006777D3" w:rsidP="006777D3">
      <w:pPr>
        <w:spacing w:after="0"/>
        <w:rPr>
          <w:rFonts w:ascii="Times New Roman" w:hAnsi="Times New Roman" w:cs="Times New Roman"/>
          <w:b/>
          <w:sz w:val="24"/>
          <w:szCs w:val="24"/>
          <w:lang w:val="uz-Cyrl-UZ"/>
        </w:rPr>
      </w:pPr>
    </w:p>
    <w:p w:rsidR="00333207" w:rsidRPr="00333207" w:rsidRDefault="00333207" w:rsidP="00333207">
      <w:pPr>
        <w:spacing w:after="0"/>
        <w:jc w:val="both"/>
        <w:rPr>
          <w:rFonts w:ascii="Times New Roman" w:hAnsi="Times New Roman" w:cs="Times New Roman"/>
          <w:sz w:val="24"/>
          <w:szCs w:val="24"/>
          <w:lang w:val="uz-Cyrl-UZ"/>
        </w:rPr>
      </w:pPr>
    </w:p>
    <w:p w:rsidR="006777D3" w:rsidRPr="006777D3" w:rsidRDefault="006777D3" w:rsidP="006777D3">
      <w:pPr>
        <w:spacing w:after="0"/>
        <w:jc w:val="both"/>
        <w:rPr>
          <w:rFonts w:ascii="Times New Roman" w:hAnsi="Times New Roman"/>
          <w:bCs/>
          <w:sz w:val="24"/>
          <w:szCs w:val="24"/>
          <w:lang w:val="uz-Cyrl-UZ"/>
        </w:rPr>
      </w:pPr>
      <w:r w:rsidRPr="006777D3">
        <w:rPr>
          <w:rFonts w:ascii="Times New Roman" w:hAnsi="Times New Roman"/>
          <w:b/>
          <w:sz w:val="24"/>
          <w:szCs w:val="24"/>
          <w:lang w:val="uz-Cyrl-UZ"/>
        </w:rPr>
        <w:t>3</w:t>
      </w:r>
      <w:r w:rsidR="004125EB" w:rsidRPr="006777D3">
        <w:rPr>
          <w:rFonts w:ascii="Times New Roman" w:hAnsi="Times New Roman"/>
          <w:b/>
          <w:sz w:val="24"/>
          <w:szCs w:val="24"/>
          <w:lang w:val="uz-Cyrl-UZ"/>
        </w:rPr>
        <w:t>-masala:</w:t>
      </w:r>
      <w:r w:rsidR="004125EB" w:rsidRPr="006777D3">
        <w:rPr>
          <w:rFonts w:ascii="Times New Roman" w:hAnsi="Times New Roman"/>
          <w:sz w:val="24"/>
          <w:szCs w:val="24"/>
          <w:lang w:val="uz-Cyrl-UZ"/>
        </w:rPr>
        <w:t xml:space="preserve"> </w:t>
      </w:r>
      <w:r w:rsidRPr="006777D3">
        <w:rPr>
          <w:rFonts w:ascii="Times New Roman" w:hAnsi="Times New Roman"/>
          <w:bCs/>
          <w:sz w:val="24"/>
          <w:szCs w:val="24"/>
          <w:lang w:val="uz-Cyrl-UZ"/>
        </w:rPr>
        <w:t>Kоrrupsiyaga qarshi kurashish “Komplaens-nazorat” tizimini boshqarish bo‘limining  asosiy faoliyat turlari, “Komplaens nazorat” tizimini joriy etish va uni amalga oshirishga qaratilgan chora-tadbirlar kompleksi</w:t>
      </w:r>
    </w:p>
    <w:p w:rsidR="006777D3" w:rsidRPr="006777D3" w:rsidRDefault="006777D3" w:rsidP="006777D3">
      <w:pPr>
        <w:spacing w:after="0"/>
        <w:jc w:val="both"/>
        <w:rPr>
          <w:rFonts w:ascii="Times New Roman" w:hAnsi="Times New Roman"/>
          <w:sz w:val="24"/>
          <w:szCs w:val="24"/>
          <w:lang w:val="uz-Cyrl-UZ"/>
        </w:rPr>
      </w:pPr>
      <w:r w:rsidRPr="006777D3">
        <w:rPr>
          <w:rFonts w:ascii="Times New Roman" w:hAnsi="Times New Roman"/>
          <w:b/>
          <w:sz w:val="24"/>
          <w:szCs w:val="24"/>
          <w:lang w:val="uz-Cyrl-UZ"/>
        </w:rPr>
        <w:t>Ma’ruzachi:</w:t>
      </w:r>
      <w:r w:rsidRPr="006777D3">
        <w:rPr>
          <w:rFonts w:ascii="Times New Roman" w:hAnsi="Times New Roman"/>
          <w:sz w:val="24"/>
          <w:szCs w:val="24"/>
          <w:lang w:val="uz-Cyrl-UZ"/>
        </w:rPr>
        <w:t xml:space="preserve"> Kоrrupsiyaga qarshi kurashish “Komplaens-nazorat” tizimini boshqarish bo‘limi boshlig’i Sh.O.Sharipov</w:t>
      </w:r>
    </w:p>
    <w:p w:rsidR="00C41648" w:rsidRPr="00C41648" w:rsidRDefault="00C41648" w:rsidP="006777D3">
      <w:pPr>
        <w:spacing w:after="0"/>
        <w:rPr>
          <w:rFonts w:ascii="Times New Roman" w:hAnsi="Times New Roman" w:cs="Times New Roman"/>
          <w:b/>
          <w:sz w:val="24"/>
          <w:szCs w:val="24"/>
          <w:lang w:val="uz-Cyrl-UZ"/>
        </w:rPr>
      </w:pPr>
    </w:p>
    <w:p w:rsidR="006777D3" w:rsidRPr="006777D3" w:rsidRDefault="006777D3" w:rsidP="006777D3">
      <w:pPr>
        <w:spacing w:after="0"/>
        <w:ind w:firstLine="708"/>
        <w:jc w:val="center"/>
        <w:rPr>
          <w:rFonts w:ascii="Times New Roman" w:hAnsi="Times New Roman"/>
          <w:b/>
          <w:bCs/>
          <w:sz w:val="24"/>
          <w:szCs w:val="24"/>
          <w:lang w:val="uz-Cyrl-UZ"/>
        </w:rPr>
      </w:pPr>
      <w:r w:rsidRPr="006777D3">
        <w:rPr>
          <w:rFonts w:ascii="Times New Roman" w:hAnsi="Times New Roman"/>
          <w:b/>
          <w:bCs/>
          <w:sz w:val="24"/>
          <w:szCs w:val="24"/>
          <w:lang w:val="uz-Cyrl-UZ"/>
        </w:rPr>
        <w:t>KОRRUPSIYAGA QARSHI KURASHISH “KOMPLAENS-NAZORAT” TIZIMINI BOSHQARISH BO‘LIMINING  ASOSIY FAOLIYAT TURLARI, “KOMPLAENS NAZORAT” TIZIMINI JORIY ETISH VA UNI AMALGA OSHIRISHGA QARATILGAN CHORA-TADBIRLAR KOMPLEKSI</w:t>
      </w:r>
    </w:p>
    <w:p w:rsidR="004125EB" w:rsidRDefault="004125EB" w:rsidP="00C41648">
      <w:pPr>
        <w:spacing w:after="0"/>
        <w:jc w:val="both"/>
        <w:rPr>
          <w:rFonts w:ascii="Times New Roman" w:hAnsi="Times New Roman" w:cs="Times New Roman"/>
          <w:sz w:val="24"/>
          <w:szCs w:val="24"/>
          <w:lang w:val="uz-Cyrl-UZ"/>
        </w:rPr>
      </w:pPr>
    </w:p>
    <w:p w:rsidR="006777D3" w:rsidRPr="006777D3" w:rsidRDefault="006777D3" w:rsidP="006777D3">
      <w:pPr>
        <w:spacing w:after="0"/>
        <w:ind w:firstLine="708"/>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 xml:space="preserve">O‘zbekiston Respublikasi Oliy va o‘rta maxsus taʼlim vazirining 2021 yil 28 iyundagi “Oliy taʼlim tizimida “Korruptsiyasiz soha” loyihasini amalga oshirishni tashkil etish </w:t>
      </w:r>
      <w:r w:rsidRPr="006777D3">
        <w:rPr>
          <w:rFonts w:ascii="Times New Roman" w:hAnsi="Times New Roman" w:cs="Times New Roman"/>
          <w:sz w:val="24"/>
          <w:szCs w:val="24"/>
          <w:lang w:val="uz-Cyrl-UZ"/>
        </w:rPr>
        <w:lastRenderedPageBreak/>
        <w:t>to‘g‘risida”gi 281-sonli buyrug‘i ijrosini taʼminlash maqsadida Toshkent davlat stomatologiya institutida, institut rektorining 2021-yil 03- avgustdagi АF/327-sonli buyrug‘i qabul qilinib, Korruptsiyaga qarshi kurashish “Komplaens nazorat” tizimini boshqarish bo‘limi tashkil etilgan. Ushbu bo‘limning faoliyati O‘zbekiston Respublikasi Prezidentining 2020 yil 27 maydagi “O‘zbekiston Respublikasida korrupsiyaga qarshi kurashish tizimini yanada takomillashtirish chora-tadbirlari to‘g‘risida”gi PF-5927-son Farmoni asosida tartibga solingan.</w:t>
      </w:r>
    </w:p>
    <w:p w:rsidR="006777D3" w:rsidRPr="006777D3" w:rsidRDefault="006777D3" w:rsidP="006777D3">
      <w:pPr>
        <w:spacing w:after="0"/>
        <w:jc w:val="center"/>
        <w:rPr>
          <w:rFonts w:ascii="Times New Roman" w:hAnsi="Times New Roman" w:cs="Times New Roman"/>
          <w:b/>
          <w:sz w:val="24"/>
          <w:szCs w:val="24"/>
          <w:lang w:val="uz-Cyrl-UZ"/>
        </w:rPr>
      </w:pPr>
      <w:r w:rsidRPr="006777D3">
        <w:rPr>
          <w:rFonts w:ascii="Times New Roman" w:hAnsi="Times New Roman" w:cs="Times New Roman"/>
          <w:b/>
          <w:sz w:val="24"/>
          <w:szCs w:val="24"/>
          <w:lang w:val="uz-Cyrl-UZ"/>
        </w:rPr>
        <w:t>KORRUPSIYAGA QARSHI KURASH SIYOSATINI SHAKLLANTIRISH BORASIDA</w:t>
      </w:r>
    </w:p>
    <w:p w:rsidR="006777D3" w:rsidRPr="006777D3" w:rsidRDefault="006777D3" w:rsidP="006777D3">
      <w:pPr>
        <w:spacing w:after="0"/>
        <w:jc w:val="center"/>
        <w:rPr>
          <w:rFonts w:ascii="Times New Roman" w:hAnsi="Times New Roman" w:cs="Times New Roman"/>
          <w:b/>
          <w:sz w:val="24"/>
          <w:szCs w:val="24"/>
          <w:lang w:val="uz-Cyrl-UZ"/>
        </w:rPr>
      </w:pPr>
      <w:r w:rsidRPr="006777D3">
        <w:rPr>
          <w:rFonts w:ascii="Times New Roman" w:hAnsi="Times New Roman" w:cs="Times New Roman"/>
          <w:b/>
          <w:sz w:val="24"/>
          <w:szCs w:val="24"/>
          <w:lang w:val="uz-Cyrl-UZ"/>
        </w:rPr>
        <w:t>VAKOLATLI ORGANLAR</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O‘zbekiston Respublikasi davlat xafsizlik xizmati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O‘zbekiston Respublikasi Bosh prokuraturasi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O‘zbekiston Respublikasi Ichki ishlar vazirligi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O‘zbekiston Respublikasi Bosh prokuraturasi huzuridagi iqtisodiy jinoyatlarga qarshi kurashish departamenti</w:t>
      </w:r>
    </w:p>
    <w:p w:rsidR="006777D3" w:rsidRPr="006777D3" w:rsidRDefault="006777D3" w:rsidP="006777D3">
      <w:pPr>
        <w:spacing w:after="0"/>
        <w:jc w:val="both"/>
        <w:rPr>
          <w:rFonts w:ascii="Times New Roman" w:hAnsi="Times New Roman" w:cs="Times New Roman"/>
          <w:sz w:val="24"/>
          <w:szCs w:val="24"/>
          <w:lang w:val="uz-Cyrl-UZ"/>
        </w:rPr>
      </w:pPr>
    </w:p>
    <w:p w:rsidR="006777D3" w:rsidRPr="006777D3" w:rsidRDefault="006777D3" w:rsidP="006777D3">
      <w:pPr>
        <w:spacing w:after="0"/>
        <w:jc w:val="center"/>
        <w:rPr>
          <w:rFonts w:ascii="Times New Roman" w:hAnsi="Times New Roman" w:cs="Times New Roman"/>
          <w:b/>
          <w:sz w:val="24"/>
          <w:szCs w:val="24"/>
          <w:lang w:val="uz-Cyrl-UZ"/>
        </w:rPr>
      </w:pPr>
      <w:r w:rsidRPr="006777D3">
        <w:rPr>
          <w:rFonts w:ascii="Times New Roman" w:hAnsi="Times New Roman" w:cs="Times New Roman"/>
          <w:b/>
          <w:sz w:val="24"/>
          <w:szCs w:val="24"/>
          <w:lang w:val="uz-Cyrl-UZ"/>
        </w:rPr>
        <w:t>KОRRUPSIYAGA QARSHI KURASHISH “KOMPLAENS-NAZORAT” TIZIMINI BOSHQARISH BO‘LIMINING ASOSIY FAOLIYAT TURLARI VA MAQSADI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Institutning professor-o‘qituvchilari, boshqaruv, texnik, xizmat ko‘rsatuvchi va o‘quv-yordamchi xodimlarining xatti-harakatlaridagi korrupsiyaviy xavf-xatarlar va huquqbuzarliklar haqida kelib tushadigan murojaatlar va anonim xabarlarni ko‘rib chiqadi hamda o‘rnatilgan tartibda choralar ko‘radi;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Institutning professor-o‘qituvchilari, boshqaruv, texnik, xizmat ko‘rsatuvchi, o‘quv-yordamchi xodimlari o‘rtasida muntazam ravishda profilaktik suhbatlar tashkil etib boradi;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Davlat xaridlarini amalga oshirishda manfaatlar to‘qnashuvini tahlil qilishda va kontragentlarning ishonchliligini tekshirishda ishtirok etadi;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Institutda korrupsiya faktlarga doir xizmat tekshiruvlarini reestrini yuritib boradi;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Institut xodimlari o‘rtasida manfaatlar to‘qnashuvi monitoringini yuritadi va tegishli takliflar kiritadi;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Institutning Kengash qarorlari, rektor buyruqlari va tender hujjatlari nazoratini olib boradi.</w:t>
      </w:r>
    </w:p>
    <w:p w:rsidR="006777D3" w:rsidRPr="006777D3" w:rsidRDefault="006777D3" w:rsidP="006777D3">
      <w:pPr>
        <w:spacing w:after="0"/>
        <w:jc w:val="both"/>
        <w:rPr>
          <w:rFonts w:ascii="Times New Roman" w:hAnsi="Times New Roman" w:cs="Times New Roman"/>
          <w:sz w:val="24"/>
          <w:szCs w:val="24"/>
          <w:lang w:val="uz-Cyrl-UZ"/>
        </w:rPr>
      </w:pPr>
    </w:p>
    <w:p w:rsidR="006777D3" w:rsidRPr="006777D3" w:rsidRDefault="006777D3" w:rsidP="006777D3">
      <w:pPr>
        <w:spacing w:after="0"/>
        <w:jc w:val="center"/>
        <w:rPr>
          <w:rFonts w:ascii="Times New Roman" w:hAnsi="Times New Roman" w:cs="Times New Roman"/>
          <w:b/>
          <w:sz w:val="24"/>
          <w:szCs w:val="24"/>
          <w:lang w:val="uz-Cyrl-UZ"/>
        </w:rPr>
      </w:pPr>
      <w:r w:rsidRPr="006777D3">
        <w:rPr>
          <w:rFonts w:ascii="Times New Roman" w:hAnsi="Times New Roman" w:cs="Times New Roman"/>
          <w:b/>
          <w:sz w:val="24"/>
          <w:szCs w:val="24"/>
          <w:lang w:val="uz-Cyrl-UZ"/>
        </w:rPr>
        <w:t>BO‘LIM O‘ZIGA YUKLATILGAN VAZIFALAR VA FUNKSIYALARNI AMALGA OSHIRISH UCHUN QUYIDAGI HUQUQLARGA EGA:</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Institut va uning huzuridagi akademik litseyga ishga qabul qilish, xodimlarni attestatsiyadan o‘tkazish, talaba (magistrant, doktorant, mustaqil izlanuvchi)larni imtihonlari (yakuniy, oraliq, malakaviy, yakuniy davlat attestatsiyasi, diplom himoyasi) jarayonlarini bevosita yoki videotranslyatsiya orqali kuzatib borish, mazkur jarayonlarda korrupsiyaviy xavf-xatarlarni aniqlash;</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Institutning hamda uning huzuridagi akademik litseyning professor-o‘qituvchilari, boshqaruv, texnik, xizmat ko‘rsatuvchi va o‘quv-yordamchi xodimlaridan ularning vakolatiga kiruvchi masalalar yuzasidan tahliliy materiallar, xulosalar, birlamchi va boshqa tasdiqlovchi hujjatlarni, statistik va boshqa ma’lumotlarni so‘rash, talab qilish va olish davlat xaridlarini amalga oshirishda manfaatlar to‘qnashuvini tahlil qilishda va kontragentlarning ishonchliligini tekshirishni nazorat qilish;</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w:t>
      </w:r>
      <w:r w:rsidRPr="006777D3">
        <w:rPr>
          <w:rFonts w:ascii="Times New Roman" w:hAnsi="Times New Roman" w:cs="Times New Roman"/>
          <w:sz w:val="24"/>
          <w:szCs w:val="24"/>
          <w:lang w:val="uz-Cyrl-UZ"/>
        </w:rPr>
        <w:tab/>
        <w:t xml:space="preserve">Institutning hamda uning huzuridagi akademik litseyning professor-o‘qituvchilari, boshqaruv, texnik, xizmat ko‘rsatuvchi va o‘quv-yordamchi xodimlaridan ularning vakolatiga kiruvchi masalalar yuzasidan tahliliy materiallar, xulosalar, birlamchi va boshqa tasdiqlovchi hujjatlarni, statistik va boshqa ma’lumotlarni so‘rash, talab qilish va olish davlat xaridlarini amalga </w:t>
      </w:r>
      <w:r w:rsidRPr="006777D3">
        <w:rPr>
          <w:rFonts w:ascii="Times New Roman" w:hAnsi="Times New Roman" w:cs="Times New Roman"/>
          <w:sz w:val="24"/>
          <w:szCs w:val="24"/>
          <w:lang w:val="uz-Cyrl-UZ"/>
        </w:rPr>
        <w:lastRenderedPageBreak/>
        <w:t>oshirishda manfaatlar to‘qnashuvini tahlil qilishda va kontragentlarning ishonchliligini tekshirishni nazorat qilish;</w:t>
      </w:r>
    </w:p>
    <w:p w:rsidR="006777D3" w:rsidRPr="006777D3" w:rsidRDefault="006777D3" w:rsidP="006777D3">
      <w:pPr>
        <w:spacing w:after="0"/>
        <w:jc w:val="both"/>
        <w:rPr>
          <w:rFonts w:ascii="Times New Roman" w:hAnsi="Times New Roman" w:cs="Times New Roman"/>
          <w:sz w:val="24"/>
          <w:szCs w:val="24"/>
          <w:lang w:val="uz-Cyrl-UZ"/>
        </w:rPr>
      </w:pPr>
    </w:p>
    <w:p w:rsidR="006777D3" w:rsidRPr="006777D3" w:rsidRDefault="006777D3" w:rsidP="006777D3">
      <w:pPr>
        <w:spacing w:after="0"/>
        <w:jc w:val="center"/>
        <w:rPr>
          <w:rFonts w:ascii="Times New Roman" w:hAnsi="Times New Roman" w:cs="Times New Roman"/>
          <w:b/>
          <w:sz w:val="24"/>
          <w:szCs w:val="24"/>
          <w:lang w:val="uz-Cyrl-UZ"/>
        </w:rPr>
      </w:pPr>
      <w:r w:rsidRPr="006777D3">
        <w:rPr>
          <w:rFonts w:ascii="Times New Roman" w:hAnsi="Times New Roman" w:cs="Times New Roman"/>
          <w:b/>
          <w:sz w:val="24"/>
          <w:szCs w:val="24"/>
          <w:lang w:val="uz-Cyrl-UZ"/>
        </w:rPr>
        <w:t>BO‘LIM TOMONIDAN AMALGA OSHIRILGAN ISHLAR:</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 xml:space="preserve">1. </w:t>
      </w:r>
      <w:r w:rsidRPr="006777D3">
        <w:rPr>
          <w:rFonts w:ascii="Times New Roman" w:hAnsi="Times New Roman" w:cs="Times New Roman"/>
          <w:sz w:val="24"/>
          <w:szCs w:val="24"/>
          <w:lang w:val="uz-Cyrl-UZ"/>
        </w:rPr>
        <w:tab/>
        <w:t xml:space="preserve">2022/2023- o‘quv yili mobaynida jami 28 ta tadbir o‘tkazildi. </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 xml:space="preserve">2. </w:t>
      </w:r>
      <w:r w:rsidRPr="006777D3">
        <w:rPr>
          <w:rFonts w:ascii="Times New Roman" w:hAnsi="Times New Roman" w:cs="Times New Roman"/>
          <w:sz w:val="24"/>
          <w:szCs w:val="24"/>
          <w:lang w:val="uz-Cyrl-UZ"/>
        </w:rPr>
        <w:tab/>
        <w:t xml:space="preserve">O‘zbekiston Respublikasi Bosh prokuraturasi  akademiyasi va Oliy ta’lim fan va innovatsiyalar vazirligi huzuridagi Bosh ilmiy-metodik markazida  bo‘lim xodimlari malakasi oshirildi.   </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 xml:space="preserve">3. </w:t>
      </w:r>
      <w:r w:rsidRPr="006777D3">
        <w:rPr>
          <w:rFonts w:ascii="Times New Roman" w:hAnsi="Times New Roman" w:cs="Times New Roman"/>
          <w:sz w:val="24"/>
          <w:szCs w:val="24"/>
          <w:lang w:val="uz-Cyrl-UZ"/>
        </w:rPr>
        <w:tab/>
        <w:t>Korrupsiyaga qarshi kurashish maqsadida institutning 4 ta binosida anonim tarzda murojatlarni qabul qilish uchun quttilar o‘rnatildi.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 xml:space="preserve">4. </w:t>
      </w:r>
      <w:r w:rsidRPr="006777D3">
        <w:rPr>
          <w:rFonts w:ascii="Times New Roman" w:hAnsi="Times New Roman" w:cs="Times New Roman"/>
          <w:sz w:val="24"/>
          <w:szCs w:val="24"/>
          <w:lang w:val="uz-Cyrl-UZ"/>
        </w:rPr>
        <w:tab/>
        <w:t xml:space="preserve">Talaba yoshlar o‘rtasida “ Korrupsiyasiz soha ” mavzusida zakovat intellektual o‘yini o‘tkazildi. </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 xml:space="preserve">5. </w:t>
      </w:r>
      <w:r w:rsidRPr="006777D3">
        <w:rPr>
          <w:rFonts w:ascii="Times New Roman" w:hAnsi="Times New Roman" w:cs="Times New Roman"/>
          <w:sz w:val="24"/>
          <w:szCs w:val="24"/>
          <w:lang w:val="uz-Cyrl-UZ"/>
        </w:rPr>
        <w:tab/>
        <w:t>2023-2024  o‘quv yili uchun Texnikom bitiruvchirini qabul qilish jarayoni to‘liq nazorat qilindi hamda shaffofligi ta’minlandi.</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6.</w:t>
      </w:r>
      <w:r w:rsidRPr="006777D3">
        <w:rPr>
          <w:rFonts w:ascii="Times New Roman" w:hAnsi="Times New Roman" w:cs="Times New Roman"/>
          <w:sz w:val="24"/>
          <w:szCs w:val="24"/>
          <w:lang w:val="uz-Cyrl-UZ"/>
        </w:rPr>
        <w:tab/>
        <w:t xml:space="preserve">O‘quv yili mobaynida institutda taxsil olayotgan barcha talabalardan anonim tarzda so‘rovnoma o‘tqazilgan bo‘lib, so‘rovnoma natijasiga ko‘ra korrupsiyaga moyilligi bor xodimlar aniqlab olindi va ularga nisbatan tegishli choralar ko‘rildi.  </w:t>
      </w:r>
    </w:p>
    <w:p w:rsidR="006777D3" w:rsidRPr="006777D3" w:rsidRDefault="006777D3" w:rsidP="006777D3">
      <w:pPr>
        <w:spacing w:after="0"/>
        <w:jc w:val="center"/>
        <w:rPr>
          <w:rFonts w:ascii="Times New Roman" w:hAnsi="Times New Roman" w:cs="Times New Roman"/>
          <w:b/>
          <w:sz w:val="24"/>
          <w:szCs w:val="24"/>
          <w:lang w:val="uz-Cyrl-UZ"/>
        </w:rPr>
      </w:pPr>
      <w:r w:rsidRPr="006777D3">
        <w:rPr>
          <w:rFonts w:ascii="Times New Roman" w:hAnsi="Times New Roman" w:cs="Times New Roman"/>
          <w:b/>
          <w:sz w:val="24"/>
          <w:szCs w:val="24"/>
          <w:lang w:val="uz-Cyrl-UZ"/>
        </w:rPr>
        <w:t>Eslatib o‘tamiz!</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210-modda. Pora olish;</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211-modda. Pora berish;</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212-modda. Pora olish-berishda vositachilik qilish:</w:t>
      </w:r>
    </w:p>
    <w:p w:rsidR="006777D3" w:rsidRPr="006777D3" w:rsidRDefault="006777D3" w:rsidP="006777D3">
      <w:pPr>
        <w:spacing w:after="0"/>
        <w:jc w:val="both"/>
        <w:rPr>
          <w:rFonts w:ascii="Times New Roman" w:hAnsi="Times New Roman" w:cs="Times New Roman"/>
          <w:sz w:val="24"/>
          <w:szCs w:val="24"/>
          <w:lang w:val="uz-Cyrl-UZ"/>
        </w:rPr>
      </w:pPr>
      <w:r w:rsidRPr="006777D3">
        <w:rPr>
          <w:rFonts w:ascii="Times New Roman" w:hAnsi="Times New Roman" w:cs="Times New Roman"/>
          <w:sz w:val="24"/>
          <w:szCs w:val="24"/>
          <w:lang w:val="uz-Cyrl-UZ"/>
        </w:rPr>
        <w:t>Bazaviy hisoblash miqdorining 50 baravaridan 100 baravarigacha miqdorda jarima yoki 2 yildan 5 yilgacha ozodlikni cheklash  bilan jazolanadi. O‘sha harakat ko‘p miqdorda pora olish yoki berish vaqtida bir guruh mansabdor shaxslar tomonidan oldindan til biriktirib pora olayotganligi vositachiga ayon bo‘lgan holda sodir etilgan bo‘lsa, uyushgan guruh manfaatlarini ko‘zlab sodir etilgan bo‘lsa, — 10 yildan 15 yilgacha ozodlikdan mahrum qilish bilan jazolanadi.</w:t>
      </w:r>
    </w:p>
    <w:p w:rsidR="006777D3" w:rsidRDefault="006777D3"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Default="005C45F2" w:rsidP="00C41648">
      <w:pPr>
        <w:spacing w:after="0"/>
        <w:jc w:val="both"/>
        <w:rPr>
          <w:rFonts w:ascii="Times New Roman" w:hAnsi="Times New Roman" w:cs="Times New Roman"/>
          <w:sz w:val="24"/>
          <w:szCs w:val="24"/>
          <w:lang w:val="uz-Cyrl-UZ"/>
        </w:rPr>
      </w:pPr>
    </w:p>
    <w:p w:rsidR="005C45F2" w:rsidRPr="00C41648" w:rsidRDefault="005C45F2" w:rsidP="00C41648">
      <w:pPr>
        <w:spacing w:after="0"/>
        <w:jc w:val="both"/>
        <w:rPr>
          <w:rFonts w:ascii="Times New Roman" w:hAnsi="Times New Roman" w:cs="Times New Roman"/>
          <w:sz w:val="24"/>
          <w:szCs w:val="24"/>
          <w:lang w:val="uz-Cyrl-UZ"/>
        </w:rPr>
      </w:pPr>
    </w:p>
    <w:sectPr w:rsidR="005C45F2" w:rsidRPr="00C41648" w:rsidSect="00986A7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A15"/>
    <w:multiLevelType w:val="hybridMultilevel"/>
    <w:tmpl w:val="BB2E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37511"/>
    <w:multiLevelType w:val="hybridMultilevel"/>
    <w:tmpl w:val="A808A6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9C5639"/>
    <w:multiLevelType w:val="hybridMultilevel"/>
    <w:tmpl w:val="2A74169A"/>
    <w:lvl w:ilvl="0" w:tplc="5B40171E">
      <w:start w:val="1"/>
      <w:numFmt w:val="bullet"/>
      <w:lvlText w:val="•"/>
      <w:lvlJc w:val="left"/>
      <w:pPr>
        <w:tabs>
          <w:tab w:val="num" w:pos="720"/>
        </w:tabs>
        <w:ind w:left="720" w:hanging="360"/>
      </w:pPr>
      <w:rPr>
        <w:rFonts w:ascii="Times New Roman" w:hAnsi="Times New Roman" w:hint="default"/>
      </w:rPr>
    </w:lvl>
    <w:lvl w:ilvl="1" w:tplc="39C252DC" w:tentative="1">
      <w:start w:val="1"/>
      <w:numFmt w:val="bullet"/>
      <w:lvlText w:val="•"/>
      <w:lvlJc w:val="left"/>
      <w:pPr>
        <w:tabs>
          <w:tab w:val="num" w:pos="1440"/>
        </w:tabs>
        <w:ind w:left="1440" w:hanging="360"/>
      </w:pPr>
      <w:rPr>
        <w:rFonts w:ascii="Times New Roman" w:hAnsi="Times New Roman" w:hint="default"/>
      </w:rPr>
    </w:lvl>
    <w:lvl w:ilvl="2" w:tplc="3184EFD8" w:tentative="1">
      <w:start w:val="1"/>
      <w:numFmt w:val="bullet"/>
      <w:lvlText w:val="•"/>
      <w:lvlJc w:val="left"/>
      <w:pPr>
        <w:tabs>
          <w:tab w:val="num" w:pos="2160"/>
        </w:tabs>
        <w:ind w:left="2160" w:hanging="360"/>
      </w:pPr>
      <w:rPr>
        <w:rFonts w:ascii="Times New Roman" w:hAnsi="Times New Roman" w:hint="default"/>
      </w:rPr>
    </w:lvl>
    <w:lvl w:ilvl="3" w:tplc="D5B4F418" w:tentative="1">
      <w:start w:val="1"/>
      <w:numFmt w:val="bullet"/>
      <w:lvlText w:val="•"/>
      <w:lvlJc w:val="left"/>
      <w:pPr>
        <w:tabs>
          <w:tab w:val="num" w:pos="2880"/>
        </w:tabs>
        <w:ind w:left="2880" w:hanging="360"/>
      </w:pPr>
      <w:rPr>
        <w:rFonts w:ascii="Times New Roman" w:hAnsi="Times New Roman" w:hint="default"/>
      </w:rPr>
    </w:lvl>
    <w:lvl w:ilvl="4" w:tplc="C0CC0662" w:tentative="1">
      <w:start w:val="1"/>
      <w:numFmt w:val="bullet"/>
      <w:lvlText w:val="•"/>
      <w:lvlJc w:val="left"/>
      <w:pPr>
        <w:tabs>
          <w:tab w:val="num" w:pos="3600"/>
        </w:tabs>
        <w:ind w:left="3600" w:hanging="360"/>
      </w:pPr>
      <w:rPr>
        <w:rFonts w:ascii="Times New Roman" w:hAnsi="Times New Roman" w:hint="default"/>
      </w:rPr>
    </w:lvl>
    <w:lvl w:ilvl="5" w:tplc="42ECEBE6" w:tentative="1">
      <w:start w:val="1"/>
      <w:numFmt w:val="bullet"/>
      <w:lvlText w:val="•"/>
      <w:lvlJc w:val="left"/>
      <w:pPr>
        <w:tabs>
          <w:tab w:val="num" w:pos="4320"/>
        </w:tabs>
        <w:ind w:left="4320" w:hanging="360"/>
      </w:pPr>
      <w:rPr>
        <w:rFonts w:ascii="Times New Roman" w:hAnsi="Times New Roman" w:hint="default"/>
      </w:rPr>
    </w:lvl>
    <w:lvl w:ilvl="6" w:tplc="8F8A25DA" w:tentative="1">
      <w:start w:val="1"/>
      <w:numFmt w:val="bullet"/>
      <w:lvlText w:val="•"/>
      <w:lvlJc w:val="left"/>
      <w:pPr>
        <w:tabs>
          <w:tab w:val="num" w:pos="5040"/>
        </w:tabs>
        <w:ind w:left="5040" w:hanging="360"/>
      </w:pPr>
      <w:rPr>
        <w:rFonts w:ascii="Times New Roman" w:hAnsi="Times New Roman" w:hint="default"/>
      </w:rPr>
    </w:lvl>
    <w:lvl w:ilvl="7" w:tplc="8B74480C" w:tentative="1">
      <w:start w:val="1"/>
      <w:numFmt w:val="bullet"/>
      <w:lvlText w:val="•"/>
      <w:lvlJc w:val="left"/>
      <w:pPr>
        <w:tabs>
          <w:tab w:val="num" w:pos="5760"/>
        </w:tabs>
        <w:ind w:left="5760" w:hanging="360"/>
      </w:pPr>
      <w:rPr>
        <w:rFonts w:ascii="Times New Roman" w:hAnsi="Times New Roman" w:hint="default"/>
      </w:rPr>
    </w:lvl>
    <w:lvl w:ilvl="8" w:tplc="64A0BEA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31628F"/>
    <w:multiLevelType w:val="hybridMultilevel"/>
    <w:tmpl w:val="914472D2"/>
    <w:lvl w:ilvl="0" w:tplc="7270D4BC">
      <w:start w:val="1"/>
      <w:numFmt w:val="bullet"/>
      <w:lvlText w:val="-"/>
      <w:lvlJc w:val="left"/>
      <w:pPr>
        <w:tabs>
          <w:tab w:val="num" w:pos="720"/>
        </w:tabs>
        <w:ind w:left="720" w:hanging="360"/>
      </w:pPr>
      <w:rPr>
        <w:rFonts w:ascii="Times New Roman" w:hAnsi="Times New Roman" w:hint="default"/>
      </w:rPr>
    </w:lvl>
    <w:lvl w:ilvl="1" w:tplc="A8902C56" w:tentative="1">
      <w:start w:val="1"/>
      <w:numFmt w:val="bullet"/>
      <w:lvlText w:val="-"/>
      <w:lvlJc w:val="left"/>
      <w:pPr>
        <w:tabs>
          <w:tab w:val="num" w:pos="1440"/>
        </w:tabs>
        <w:ind w:left="1440" w:hanging="360"/>
      </w:pPr>
      <w:rPr>
        <w:rFonts w:ascii="Times New Roman" w:hAnsi="Times New Roman" w:hint="default"/>
      </w:rPr>
    </w:lvl>
    <w:lvl w:ilvl="2" w:tplc="32EE39D4" w:tentative="1">
      <w:start w:val="1"/>
      <w:numFmt w:val="bullet"/>
      <w:lvlText w:val="-"/>
      <w:lvlJc w:val="left"/>
      <w:pPr>
        <w:tabs>
          <w:tab w:val="num" w:pos="2160"/>
        </w:tabs>
        <w:ind w:left="2160" w:hanging="360"/>
      </w:pPr>
      <w:rPr>
        <w:rFonts w:ascii="Times New Roman" w:hAnsi="Times New Roman" w:hint="default"/>
      </w:rPr>
    </w:lvl>
    <w:lvl w:ilvl="3" w:tplc="0C9403DA" w:tentative="1">
      <w:start w:val="1"/>
      <w:numFmt w:val="bullet"/>
      <w:lvlText w:val="-"/>
      <w:lvlJc w:val="left"/>
      <w:pPr>
        <w:tabs>
          <w:tab w:val="num" w:pos="2880"/>
        </w:tabs>
        <w:ind w:left="2880" w:hanging="360"/>
      </w:pPr>
      <w:rPr>
        <w:rFonts w:ascii="Times New Roman" w:hAnsi="Times New Roman" w:hint="default"/>
      </w:rPr>
    </w:lvl>
    <w:lvl w:ilvl="4" w:tplc="2C62F16A" w:tentative="1">
      <w:start w:val="1"/>
      <w:numFmt w:val="bullet"/>
      <w:lvlText w:val="-"/>
      <w:lvlJc w:val="left"/>
      <w:pPr>
        <w:tabs>
          <w:tab w:val="num" w:pos="3600"/>
        </w:tabs>
        <w:ind w:left="3600" w:hanging="360"/>
      </w:pPr>
      <w:rPr>
        <w:rFonts w:ascii="Times New Roman" w:hAnsi="Times New Roman" w:hint="default"/>
      </w:rPr>
    </w:lvl>
    <w:lvl w:ilvl="5" w:tplc="1C6A524E" w:tentative="1">
      <w:start w:val="1"/>
      <w:numFmt w:val="bullet"/>
      <w:lvlText w:val="-"/>
      <w:lvlJc w:val="left"/>
      <w:pPr>
        <w:tabs>
          <w:tab w:val="num" w:pos="4320"/>
        </w:tabs>
        <w:ind w:left="4320" w:hanging="360"/>
      </w:pPr>
      <w:rPr>
        <w:rFonts w:ascii="Times New Roman" w:hAnsi="Times New Roman" w:hint="default"/>
      </w:rPr>
    </w:lvl>
    <w:lvl w:ilvl="6" w:tplc="FAC4C8CE" w:tentative="1">
      <w:start w:val="1"/>
      <w:numFmt w:val="bullet"/>
      <w:lvlText w:val="-"/>
      <w:lvlJc w:val="left"/>
      <w:pPr>
        <w:tabs>
          <w:tab w:val="num" w:pos="5040"/>
        </w:tabs>
        <w:ind w:left="5040" w:hanging="360"/>
      </w:pPr>
      <w:rPr>
        <w:rFonts w:ascii="Times New Roman" w:hAnsi="Times New Roman" w:hint="default"/>
      </w:rPr>
    </w:lvl>
    <w:lvl w:ilvl="7" w:tplc="03E82BDC" w:tentative="1">
      <w:start w:val="1"/>
      <w:numFmt w:val="bullet"/>
      <w:lvlText w:val="-"/>
      <w:lvlJc w:val="left"/>
      <w:pPr>
        <w:tabs>
          <w:tab w:val="num" w:pos="5760"/>
        </w:tabs>
        <w:ind w:left="5760" w:hanging="360"/>
      </w:pPr>
      <w:rPr>
        <w:rFonts w:ascii="Times New Roman" w:hAnsi="Times New Roman" w:hint="default"/>
      </w:rPr>
    </w:lvl>
    <w:lvl w:ilvl="8" w:tplc="E602860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1944D1"/>
    <w:multiLevelType w:val="hybridMultilevel"/>
    <w:tmpl w:val="767021E0"/>
    <w:lvl w:ilvl="0" w:tplc="38C8A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273D8"/>
    <w:multiLevelType w:val="hybridMultilevel"/>
    <w:tmpl w:val="E9CA8C78"/>
    <w:lvl w:ilvl="0" w:tplc="0419000F">
      <w:start w:val="1"/>
      <w:numFmt w:val="decimal"/>
      <w:lvlText w:val="%1."/>
      <w:lvlJc w:val="left"/>
      <w:pPr>
        <w:tabs>
          <w:tab w:val="num" w:pos="720"/>
        </w:tabs>
        <w:ind w:left="720" w:hanging="360"/>
      </w:pPr>
      <w:rPr>
        <w:rFonts w:hint="default"/>
      </w:rPr>
    </w:lvl>
    <w:lvl w:ilvl="1" w:tplc="CD2EF450" w:tentative="1">
      <w:start w:val="1"/>
      <w:numFmt w:val="bullet"/>
      <w:lvlText w:val=""/>
      <w:lvlJc w:val="left"/>
      <w:pPr>
        <w:tabs>
          <w:tab w:val="num" w:pos="1440"/>
        </w:tabs>
        <w:ind w:left="1440" w:hanging="360"/>
      </w:pPr>
      <w:rPr>
        <w:rFonts w:ascii="Wingdings 3" w:hAnsi="Wingdings 3" w:hint="default"/>
      </w:rPr>
    </w:lvl>
    <w:lvl w:ilvl="2" w:tplc="662AF14E" w:tentative="1">
      <w:start w:val="1"/>
      <w:numFmt w:val="bullet"/>
      <w:lvlText w:val=""/>
      <w:lvlJc w:val="left"/>
      <w:pPr>
        <w:tabs>
          <w:tab w:val="num" w:pos="2160"/>
        </w:tabs>
        <w:ind w:left="2160" w:hanging="360"/>
      </w:pPr>
      <w:rPr>
        <w:rFonts w:ascii="Wingdings 3" w:hAnsi="Wingdings 3" w:hint="default"/>
      </w:rPr>
    </w:lvl>
    <w:lvl w:ilvl="3" w:tplc="D682E89A" w:tentative="1">
      <w:start w:val="1"/>
      <w:numFmt w:val="bullet"/>
      <w:lvlText w:val=""/>
      <w:lvlJc w:val="left"/>
      <w:pPr>
        <w:tabs>
          <w:tab w:val="num" w:pos="2880"/>
        </w:tabs>
        <w:ind w:left="2880" w:hanging="360"/>
      </w:pPr>
      <w:rPr>
        <w:rFonts w:ascii="Wingdings 3" w:hAnsi="Wingdings 3" w:hint="default"/>
      </w:rPr>
    </w:lvl>
    <w:lvl w:ilvl="4" w:tplc="EB5003AE" w:tentative="1">
      <w:start w:val="1"/>
      <w:numFmt w:val="bullet"/>
      <w:lvlText w:val=""/>
      <w:lvlJc w:val="left"/>
      <w:pPr>
        <w:tabs>
          <w:tab w:val="num" w:pos="3600"/>
        </w:tabs>
        <w:ind w:left="3600" w:hanging="360"/>
      </w:pPr>
      <w:rPr>
        <w:rFonts w:ascii="Wingdings 3" w:hAnsi="Wingdings 3" w:hint="default"/>
      </w:rPr>
    </w:lvl>
    <w:lvl w:ilvl="5" w:tplc="A086B42C" w:tentative="1">
      <w:start w:val="1"/>
      <w:numFmt w:val="bullet"/>
      <w:lvlText w:val=""/>
      <w:lvlJc w:val="left"/>
      <w:pPr>
        <w:tabs>
          <w:tab w:val="num" w:pos="4320"/>
        </w:tabs>
        <w:ind w:left="4320" w:hanging="360"/>
      </w:pPr>
      <w:rPr>
        <w:rFonts w:ascii="Wingdings 3" w:hAnsi="Wingdings 3" w:hint="default"/>
      </w:rPr>
    </w:lvl>
    <w:lvl w:ilvl="6" w:tplc="7F4A9D52" w:tentative="1">
      <w:start w:val="1"/>
      <w:numFmt w:val="bullet"/>
      <w:lvlText w:val=""/>
      <w:lvlJc w:val="left"/>
      <w:pPr>
        <w:tabs>
          <w:tab w:val="num" w:pos="5040"/>
        </w:tabs>
        <w:ind w:left="5040" w:hanging="360"/>
      </w:pPr>
      <w:rPr>
        <w:rFonts w:ascii="Wingdings 3" w:hAnsi="Wingdings 3" w:hint="default"/>
      </w:rPr>
    </w:lvl>
    <w:lvl w:ilvl="7" w:tplc="BD3ADBB4" w:tentative="1">
      <w:start w:val="1"/>
      <w:numFmt w:val="bullet"/>
      <w:lvlText w:val=""/>
      <w:lvlJc w:val="left"/>
      <w:pPr>
        <w:tabs>
          <w:tab w:val="num" w:pos="5760"/>
        </w:tabs>
        <w:ind w:left="5760" w:hanging="360"/>
      </w:pPr>
      <w:rPr>
        <w:rFonts w:ascii="Wingdings 3" w:hAnsi="Wingdings 3" w:hint="default"/>
      </w:rPr>
    </w:lvl>
    <w:lvl w:ilvl="8" w:tplc="38EE938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6556E49"/>
    <w:multiLevelType w:val="hybridMultilevel"/>
    <w:tmpl w:val="52889ABE"/>
    <w:lvl w:ilvl="0" w:tplc="E520A14E">
      <w:start w:val="1"/>
      <w:numFmt w:val="bullet"/>
      <w:lvlText w:val="•"/>
      <w:lvlJc w:val="left"/>
      <w:pPr>
        <w:tabs>
          <w:tab w:val="num" w:pos="720"/>
        </w:tabs>
        <w:ind w:left="720" w:hanging="360"/>
      </w:pPr>
      <w:rPr>
        <w:rFonts w:ascii="Arial" w:hAnsi="Arial" w:hint="default"/>
      </w:rPr>
    </w:lvl>
    <w:lvl w:ilvl="1" w:tplc="982441A2" w:tentative="1">
      <w:start w:val="1"/>
      <w:numFmt w:val="bullet"/>
      <w:lvlText w:val="•"/>
      <w:lvlJc w:val="left"/>
      <w:pPr>
        <w:tabs>
          <w:tab w:val="num" w:pos="1440"/>
        </w:tabs>
        <w:ind w:left="1440" w:hanging="360"/>
      </w:pPr>
      <w:rPr>
        <w:rFonts w:ascii="Arial" w:hAnsi="Arial" w:hint="default"/>
      </w:rPr>
    </w:lvl>
    <w:lvl w:ilvl="2" w:tplc="5860DAC2" w:tentative="1">
      <w:start w:val="1"/>
      <w:numFmt w:val="bullet"/>
      <w:lvlText w:val="•"/>
      <w:lvlJc w:val="left"/>
      <w:pPr>
        <w:tabs>
          <w:tab w:val="num" w:pos="2160"/>
        </w:tabs>
        <w:ind w:left="2160" w:hanging="360"/>
      </w:pPr>
      <w:rPr>
        <w:rFonts w:ascii="Arial" w:hAnsi="Arial" w:hint="default"/>
      </w:rPr>
    </w:lvl>
    <w:lvl w:ilvl="3" w:tplc="DA801F2C" w:tentative="1">
      <w:start w:val="1"/>
      <w:numFmt w:val="bullet"/>
      <w:lvlText w:val="•"/>
      <w:lvlJc w:val="left"/>
      <w:pPr>
        <w:tabs>
          <w:tab w:val="num" w:pos="2880"/>
        </w:tabs>
        <w:ind w:left="2880" w:hanging="360"/>
      </w:pPr>
      <w:rPr>
        <w:rFonts w:ascii="Arial" w:hAnsi="Arial" w:hint="default"/>
      </w:rPr>
    </w:lvl>
    <w:lvl w:ilvl="4" w:tplc="39027856" w:tentative="1">
      <w:start w:val="1"/>
      <w:numFmt w:val="bullet"/>
      <w:lvlText w:val="•"/>
      <w:lvlJc w:val="left"/>
      <w:pPr>
        <w:tabs>
          <w:tab w:val="num" w:pos="3600"/>
        </w:tabs>
        <w:ind w:left="3600" w:hanging="360"/>
      </w:pPr>
      <w:rPr>
        <w:rFonts w:ascii="Arial" w:hAnsi="Arial" w:hint="default"/>
      </w:rPr>
    </w:lvl>
    <w:lvl w:ilvl="5" w:tplc="03DC7226" w:tentative="1">
      <w:start w:val="1"/>
      <w:numFmt w:val="bullet"/>
      <w:lvlText w:val="•"/>
      <w:lvlJc w:val="left"/>
      <w:pPr>
        <w:tabs>
          <w:tab w:val="num" w:pos="4320"/>
        </w:tabs>
        <w:ind w:left="4320" w:hanging="360"/>
      </w:pPr>
      <w:rPr>
        <w:rFonts w:ascii="Arial" w:hAnsi="Arial" w:hint="default"/>
      </w:rPr>
    </w:lvl>
    <w:lvl w:ilvl="6" w:tplc="A8FC6F5A" w:tentative="1">
      <w:start w:val="1"/>
      <w:numFmt w:val="bullet"/>
      <w:lvlText w:val="•"/>
      <w:lvlJc w:val="left"/>
      <w:pPr>
        <w:tabs>
          <w:tab w:val="num" w:pos="5040"/>
        </w:tabs>
        <w:ind w:left="5040" w:hanging="360"/>
      </w:pPr>
      <w:rPr>
        <w:rFonts w:ascii="Arial" w:hAnsi="Arial" w:hint="default"/>
      </w:rPr>
    </w:lvl>
    <w:lvl w:ilvl="7" w:tplc="2F4E3332" w:tentative="1">
      <w:start w:val="1"/>
      <w:numFmt w:val="bullet"/>
      <w:lvlText w:val="•"/>
      <w:lvlJc w:val="left"/>
      <w:pPr>
        <w:tabs>
          <w:tab w:val="num" w:pos="5760"/>
        </w:tabs>
        <w:ind w:left="5760" w:hanging="360"/>
      </w:pPr>
      <w:rPr>
        <w:rFonts w:ascii="Arial" w:hAnsi="Arial" w:hint="default"/>
      </w:rPr>
    </w:lvl>
    <w:lvl w:ilvl="8" w:tplc="4C8E75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22F72"/>
    <w:multiLevelType w:val="hybridMultilevel"/>
    <w:tmpl w:val="D360AD4E"/>
    <w:lvl w:ilvl="0" w:tplc="093A6DD4">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4F6574"/>
    <w:multiLevelType w:val="hybridMultilevel"/>
    <w:tmpl w:val="9AD44F0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5822F6"/>
    <w:multiLevelType w:val="hybridMultilevel"/>
    <w:tmpl w:val="AE3CE9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5B6F12"/>
    <w:multiLevelType w:val="hybridMultilevel"/>
    <w:tmpl w:val="372606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92175"/>
    <w:multiLevelType w:val="hybridMultilevel"/>
    <w:tmpl w:val="855A2FF4"/>
    <w:lvl w:ilvl="0" w:tplc="2A521640">
      <w:start w:val="1"/>
      <w:numFmt w:val="bullet"/>
      <w:lvlText w:val="•"/>
      <w:lvlJc w:val="left"/>
      <w:pPr>
        <w:tabs>
          <w:tab w:val="num" w:pos="720"/>
        </w:tabs>
        <w:ind w:left="720" w:hanging="360"/>
      </w:pPr>
      <w:rPr>
        <w:rFonts w:ascii="Times New Roman" w:hAnsi="Times New Roman" w:hint="default"/>
      </w:rPr>
    </w:lvl>
    <w:lvl w:ilvl="1" w:tplc="F57E9E8A" w:tentative="1">
      <w:start w:val="1"/>
      <w:numFmt w:val="bullet"/>
      <w:lvlText w:val="•"/>
      <w:lvlJc w:val="left"/>
      <w:pPr>
        <w:tabs>
          <w:tab w:val="num" w:pos="1440"/>
        </w:tabs>
        <w:ind w:left="1440" w:hanging="360"/>
      </w:pPr>
      <w:rPr>
        <w:rFonts w:ascii="Times New Roman" w:hAnsi="Times New Roman" w:hint="default"/>
      </w:rPr>
    </w:lvl>
    <w:lvl w:ilvl="2" w:tplc="9DA410B0" w:tentative="1">
      <w:start w:val="1"/>
      <w:numFmt w:val="bullet"/>
      <w:lvlText w:val="•"/>
      <w:lvlJc w:val="left"/>
      <w:pPr>
        <w:tabs>
          <w:tab w:val="num" w:pos="2160"/>
        </w:tabs>
        <w:ind w:left="2160" w:hanging="360"/>
      </w:pPr>
      <w:rPr>
        <w:rFonts w:ascii="Times New Roman" w:hAnsi="Times New Roman" w:hint="default"/>
      </w:rPr>
    </w:lvl>
    <w:lvl w:ilvl="3" w:tplc="8BC6BA56" w:tentative="1">
      <w:start w:val="1"/>
      <w:numFmt w:val="bullet"/>
      <w:lvlText w:val="•"/>
      <w:lvlJc w:val="left"/>
      <w:pPr>
        <w:tabs>
          <w:tab w:val="num" w:pos="2880"/>
        </w:tabs>
        <w:ind w:left="2880" w:hanging="360"/>
      </w:pPr>
      <w:rPr>
        <w:rFonts w:ascii="Times New Roman" w:hAnsi="Times New Roman" w:hint="default"/>
      </w:rPr>
    </w:lvl>
    <w:lvl w:ilvl="4" w:tplc="E870CDE0" w:tentative="1">
      <w:start w:val="1"/>
      <w:numFmt w:val="bullet"/>
      <w:lvlText w:val="•"/>
      <w:lvlJc w:val="left"/>
      <w:pPr>
        <w:tabs>
          <w:tab w:val="num" w:pos="3600"/>
        </w:tabs>
        <w:ind w:left="3600" w:hanging="360"/>
      </w:pPr>
      <w:rPr>
        <w:rFonts w:ascii="Times New Roman" w:hAnsi="Times New Roman" w:hint="default"/>
      </w:rPr>
    </w:lvl>
    <w:lvl w:ilvl="5" w:tplc="C9D6BD1A" w:tentative="1">
      <w:start w:val="1"/>
      <w:numFmt w:val="bullet"/>
      <w:lvlText w:val="•"/>
      <w:lvlJc w:val="left"/>
      <w:pPr>
        <w:tabs>
          <w:tab w:val="num" w:pos="4320"/>
        </w:tabs>
        <w:ind w:left="4320" w:hanging="360"/>
      </w:pPr>
      <w:rPr>
        <w:rFonts w:ascii="Times New Roman" w:hAnsi="Times New Roman" w:hint="default"/>
      </w:rPr>
    </w:lvl>
    <w:lvl w:ilvl="6" w:tplc="4232DB1C" w:tentative="1">
      <w:start w:val="1"/>
      <w:numFmt w:val="bullet"/>
      <w:lvlText w:val="•"/>
      <w:lvlJc w:val="left"/>
      <w:pPr>
        <w:tabs>
          <w:tab w:val="num" w:pos="5040"/>
        </w:tabs>
        <w:ind w:left="5040" w:hanging="360"/>
      </w:pPr>
      <w:rPr>
        <w:rFonts w:ascii="Times New Roman" w:hAnsi="Times New Roman" w:hint="default"/>
      </w:rPr>
    </w:lvl>
    <w:lvl w:ilvl="7" w:tplc="5122F53C" w:tentative="1">
      <w:start w:val="1"/>
      <w:numFmt w:val="bullet"/>
      <w:lvlText w:val="•"/>
      <w:lvlJc w:val="left"/>
      <w:pPr>
        <w:tabs>
          <w:tab w:val="num" w:pos="5760"/>
        </w:tabs>
        <w:ind w:left="5760" w:hanging="360"/>
      </w:pPr>
      <w:rPr>
        <w:rFonts w:ascii="Times New Roman" w:hAnsi="Times New Roman" w:hint="default"/>
      </w:rPr>
    </w:lvl>
    <w:lvl w:ilvl="8" w:tplc="A17698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A76CC8"/>
    <w:multiLevelType w:val="hybridMultilevel"/>
    <w:tmpl w:val="01D6B202"/>
    <w:lvl w:ilvl="0" w:tplc="6E485CEC">
      <w:start w:val="1"/>
      <w:numFmt w:val="decimal"/>
      <w:lvlText w:val="%1."/>
      <w:lvlJc w:val="left"/>
      <w:pPr>
        <w:tabs>
          <w:tab w:val="num" w:pos="720"/>
        </w:tabs>
        <w:ind w:left="720" w:hanging="360"/>
      </w:pPr>
    </w:lvl>
    <w:lvl w:ilvl="1" w:tplc="53066E66" w:tentative="1">
      <w:start w:val="1"/>
      <w:numFmt w:val="decimal"/>
      <w:lvlText w:val="%2."/>
      <w:lvlJc w:val="left"/>
      <w:pPr>
        <w:tabs>
          <w:tab w:val="num" w:pos="1440"/>
        </w:tabs>
        <w:ind w:left="1440" w:hanging="360"/>
      </w:pPr>
    </w:lvl>
    <w:lvl w:ilvl="2" w:tplc="9B1CF9B2" w:tentative="1">
      <w:start w:val="1"/>
      <w:numFmt w:val="decimal"/>
      <w:lvlText w:val="%3."/>
      <w:lvlJc w:val="left"/>
      <w:pPr>
        <w:tabs>
          <w:tab w:val="num" w:pos="2160"/>
        </w:tabs>
        <w:ind w:left="2160" w:hanging="360"/>
      </w:pPr>
    </w:lvl>
    <w:lvl w:ilvl="3" w:tplc="B6603930" w:tentative="1">
      <w:start w:val="1"/>
      <w:numFmt w:val="decimal"/>
      <w:lvlText w:val="%4."/>
      <w:lvlJc w:val="left"/>
      <w:pPr>
        <w:tabs>
          <w:tab w:val="num" w:pos="2880"/>
        </w:tabs>
        <w:ind w:left="2880" w:hanging="360"/>
      </w:pPr>
    </w:lvl>
    <w:lvl w:ilvl="4" w:tplc="4CEC5EAA" w:tentative="1">
      <w:start w:val="1"/>
      <w:numFmt w:val="decimal"/>
      <w:lvlText w:val="%5."/>
      <w:lvlJc w:val="left"/>
      <w:pPr>
        <w:tabs>
          <w:tab w:val="num" w:pos="3600"/>
        </w:tabs>
        <w:ind w:left="3600" w:hanging="360"/>
      </w:pPr>
    </w:lvl>
    <w:lvl w:ilvl="5" w:tplc="3D12456E" w:tentative="1">
      <w:start w:val="1"/>
      <w:numFmt w:val="decimal"/>
      <w:lvlText w:val="%6."/>
      <w:lvlJc w:val="left"/>
      <w:pPr>
        <w:tabs>
          <w:tab w:val="num" w:pos="4320"/>
        </w:tabs>
        <w:ind w:left="4320" w:hanging="360"/>
      </w:pPr>
    </w:lvl>
    <w:lvl w:ilvl="6" w:tplc="0BD89B70" w:tentative="1">
      <w:start w:val="1"/>
      <w:numFmt w:val="decimal"/>
      <w:lvlText w:val="%7."/>
      <w:lvlJc w:val="left"/>
      <w:pPr>
        <w:tabs>
          <w:tab w:val="num" w:pos="5040"/>
        </w:tabs>
        <w:ind w:left="5040" w:hanging="360"/>
      </w:pPr>
    </w:lvl>
    <w:lvl w:ilvl="7" w:tplc="BC22119E" w:tentative="1">
      <w:start w:val="1"/>
      <w:numFmt w:val="decimal"/>
      <w:lvlText w:val="%8."/>
      <w:lvlJc w:val="left"/>
      <w:pPr>
        <w:tabs>
          <w:tab w:val="num" w:pos="5760"/>
        </w:tabs>
        <w:ind w:left="5760" w:hanging="360"/>
      </w:pPr>
    </w:lvl>
    <w:lvl w:ilvl="8" w:tplc="181EC03A" w:tentative="1">
      <w:start w:val="1"/>
      <w:numFmt w:val="decimal"/>
      <w:lvlText w:val="%9."/>
      <w:lvlJc w:val="left"/>
      <w:pPr>
        <w:tabs>
          <w:tab w:val="num" w:pos="6480"/>
        </w:tabs>
        <w:ind w:left="6480" w:hanging="360"/>
      </w:pPr>
    </w:lvl>
  </w:abstractNum>
  <w:abstractNum w:abstractNumId="13" w15:restartNumberingAfterBreak="0">
    <w:nsid w:val="2E34424C"/>
    <w:multiLevelType w:val="hybridMultilevel"/>
    <w:tmpl w:val="F3606B7E"/>
    <w:lvl w:ilvl="0" w:tplc="37B2FD5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26864"/>
    <w:multiLevelType w:val="hybridMultilevel"/>
    <w:tmpl w:val="49BC14F0"/>
    <w:lvl w:ilvl="0" w:tplc="38C8A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7F6D6B"/>
    <w:multiLevelType w:val="hybridMultilevel"/>
    <w:tmpl w:val="BCF0B564"/>
    <w:lvl w:ilvl="0" w:tplc="73064F7E">
      <w:start w:val="1"/>
      <w:numFmt w:val="decimal"/>
      <w:lvlText w:val="%1."/>
      <w:lvlJc w:val="left"/>
      <w:pPr>
        <w:tabs>
          <w:tab w:val="num" w:pos="720"/>
        </w:tabs>
        <w:ind w:left="720" w:hanging="360"/>
      </w:pPr>
    </w:lvl>
    <w:lvl w:ilvl="1" w:tplc="F8C07916" w:tentative="1">
      <w:start w:val="1"/>
      <w:numFmt w:val="decimal"/>
      <w:lvlText w:val="%2."/>
      <w:lvlJc w:val="left"/>
      <w:pPr>
        <w:tabs>
          <w:tab w:val="num" w:pos="1440"/>
        </w:tabs>
        <w:ind w:left="1440" w:hanging="360"/>
      </w:pPr>
    </w:lvl>
    <w:lvl w:ilvl="2" w:tplc="E3B88A86" w:tentative="1">
      <w:start w:val="1"/>
      <w:numFmt w:val="decimal"/>
      <w:lvlText w:val="%3."/>
      <w:lvlJc w:val="left"/>
      <w:pPr>
        <w:tabs>
          <w:tab w:val="num" w:pos="2160"/>
        </w:tabs>
        <w:ind w:left="2160" w:hanging="360"/>
      </w:pPr>
    </w:lvl>
    <w:lvl w:ilvl="3" w:tplc="DBBAFC2E" w:tentative="1">
      <w:start w:val="1"/>
      <w:numFmt w:val="decimal"/>
      <w:lvlText w:val="%4."/>
      <w:lvlJc w:val="left"/>
      <w:pPr>
        <w:tabs>
          <w:tab w:val="num" w:pos="2880"/>
        </w:tabs>
        <w:ind w:left="2880" w:hanging="360"/>
      </w:pPr>
    </w:lvl>
    <w:lvl w:ilvl="4" w:tplc="09600FAA" w:tentative="1">
      <w:start w:val="1"/>
      <w:numFmt w:val="decimal"/>
      <w:lvlText w:val="%5."/>
      <w:lvlJc w:val="left"/>
      <w:pPr>
        <w:tabs>
          <w:tab w:val="num" w:pos="3600"/>
        </w:tabs>
        <w:ind w:left="3600" w:hanging="360"/>
      </w:pPr>
    </w:lvl>
    <w:lvl w:ilvl="5" w:tplc="3CD2D656" w:tentative="1">
      <w:start w:val="1"/>
      <w:numFmt w:val="decimal"/>
      <w:lvlText w:val="%6."/>
      <w:lvlJc w:val="left"/>
      <w:pPr>
        <w:tabs>
          <w:tab w:val="num" w:pos="4320"/>
        </w:tabs>
        <w:ind w:left="4320" w:hanging="360"/>
      </w:pPr>
    </w:lvl>
    <w:lvl w:ilvl="6" w:tplc="32682208" w:tentative="1">
      <w:start w:val="1"/>
      <w:numFmt w:val="decimal"/>
      <w:lvlText w:val="%7."/>
      <w:lvlJc w:val="left"/>
      <w:pPr>
        <w:tabs>
          <w:tab w:val="num" w:pos="5040"/>
        </w:tabs>
        <w:ind w:left="5040" w:hanging="360"/>
      </w:pPr>
    </w:lvl>
    <w:lvl w:ilvl="7" w:tplc="D980AD3A" w:tentative="1">
      <w:start w:val="1"/>
      <w:numFmt w:val="decimal"/>
      <w:lvlText w:val="%8."/>
      <w:lvlJc w:val="left"/>
      <w:pPr>
        <w:tabs>
          <w:tab w:val="num" w:pos="5760"/>
        </w:tabs>
        <w:ind w:left="5760" w:hanging="360"/>
      </w:pPr>
    </w:lvl>
    <w:lvl w:ilvl="8" w:tplc="32F44152" w:tentative="1">
      <w:start w:val="1"/>
      <w:numFmt w:val="decimal"/>
      <w:lvlText w:val="%9."/>
      <w:lvlJc w:val="left"/>
      <w:pPr>
        <w:tabs>
          <w:tab w:val="num" w:pos="6480"/>
        </w:tabs>
        <w:ind w:left="6480" w:hanging="360"/>
      </w:pPr>
    </w:lvl>
  </w:abstractNum>
  <w:abstractNum w:abstractNumId="16" w15:restartNumberingAfterBreak="0">
    <w:nsid w:val="36C55301"/>
    <w:multiLevelType w:val="hybridMultilevel"/>
    <w:tmpl w:val="2A3CA662"/>
    <w:lvl w:ilvl="0" w:tplc="756C4E7A">
      <w:start w:val="1"/>
      <w:numFmt w:val="bullet"/>
      <w:lvlText w:val=""/>
      <w:lvlJc w:val="left"/>
      <w:pPr>
        <w:tabs>
          <w:tab w:val="num" w:pos="720"/>
        </w:tabs>
        <w:ind w:left="720" w:hanging="360"/>
      </w:pPr>
      <w:rPr>
        <w:rFonts w:ascii="Wingdings" w:hAnsi="Wingdings" w:hint="default"/>
      </w:rPr>
    </w:lvl>
    <w:lvl w:ilvl="1" w:tplc="005894A6" w:tentative="1">
      <w:start w:val="1"/>
      <w:numFmt w:val="bullet"/>
      <w:lvlText w:val=""/>
      <w:lvlJc w:val="left"/>
      <w:pPr>
        <w:tabs>
          <w:tab w:val="num" w:pos="1440"/>
        </w:tabs>
        <w:ind w:left="1440" w:hanging="360"/>
      </w:pPr>
      <w:rPr>
        <w:rFonts w:ascii="Wingdings" w:hAnsi="Wingdings" w:hint="default"/>
      </w:rPr>
    </w:lvl>
    <w:lvl w:ilvl="2" w:tplc="323204EC" w:tentative="1">
      <w:start w:val="1"/>
      <w:numFmt w:val="bullet"/>
      <w:lvlText w:val=""/>
      <w:lvlJc w:val="left"/>
      <w:pPr>
        <w:tabs>
          <w:tab w:val="num" w:pos="2160"/>
        </w:tabs>
        <w:ind w:left="2160" w:hanging="360"/>
      </w:pPr>
      <w:rPr>
        <w:rFonts w:ascii="Wingdings" w:hAnsi="Wingdings" w:hint="default"/>
      </w:rPr>
    </w:lvl>
    <w:lvl w:ilvl="3" w:tplc="3ADC5274" w:tentative="1">
      <w:start w:val="1"/>
      <w:numFmt w:val="bullet"/>
      <w:lvlText w:val=""/>
      <w:lvlJc w:val="left"/>
      <w:pPr>
        <w:tabs>
          <w:tab w:val="num" w:pos="2880"/>
        </w:tabs>
        <w:ind w:left="2880" w:hanging="360"/>
      </w:pPr>
      <w:rPr>
        <w:rFonts w:ascii="Wingdings" w:hAnsi="Wingdings" w:hint="default"/>
      </w:rPr>
    </w:lvl>
    <w:lvl w:ilvl="4" w:tplc="7CECFE28" w:tentative="1">
      <w:start w:val="1"/>
      <w:numFmt w:val="bullet"/>
      <w:lvlText w:val=""/>
      <w:lvlJc w:val="left"/>
      <w:pPr>
        <w:tabs>
          <w:tab w:val="num" w:pos="3600"/>
        </w:tabs>
        <w:ind w:left="3600" w:hanging="360"/>
      </w:pPr>
      <w:rPr>
        <w:rFonts w:ascii="Wingdings" w:hAnsi="Wingdings" w:hint="default"/>
      </w:rPr>
    </w:lvl>
    <w:lvl w:ilvl="5" w:tplc="D7FEBD22" w:tentative="1">
      <w:start w:val="1"/>
      <w:numFmt w:val="bullet"/>
      <w:lvlText w:val=""/>
      <w:lvlJc w:val="left"/>
      <w:pPr>
        <w:tabs>
          <w:tab w:val="num" w:pos="4320"/>
        </w:tabs>
        <w:ind w:left="4320" w:hanging="360"/>
      </w:pPr>
      <w:rPr>
        <w:rFonts w:ascii="Wingdings" w:hAnsi="Wingdings" w:hint="default"/>
      </w:rPr>
    </w:lvl>
    <w:lvl w:ilvl="6" w:tplc="76680558" w:tentative="1">
      <w:start w:val="1"/>
      <w:numFmt w:val="bullet"/>
      <w:lvlText w:val=""/>
      <w:lvlJc w:val="left"/>
      <w:pPr>
        <w:tabs>
          <w:tab w:val="num" w:pos="5040"/>
        </w:tabs>
        <w:ind w:left="5040" w:hanging="360"/>
      </w:pPr>
      <w:rPr>
        <w:rFonts w:ascii="Wingdings" w:hAnsi="Wingdings" w:hint="default"/>
      </w:rPr>
    </w:lvl>
    <w:lvl w:ilvl="7" w:tplc="7AB04722" w:tentative="1">
      <w:start w:val="1"/>
      <w:numFmt w:val="bullet"/>
      <w:lvlText w:val=""/>
      <w:lvlJc w:val="left"/>
      <w:pPr>
        <w:tabs>
          <w:tab w:val="num" w:pos="5760"/>
        </w:tabs>
        <w:ind w:left="5760" w:hanging="360"/>
      </w:pPr>
      <w:rPr>
        <w:rFonts w:ascii="Wingdings" w:hAnsi="Wingdings" w:hint="default"/>
      </w:rPr>
    </w:lvl>
    <w:lvl w:ilvl="8" w:tplc="3E98DD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81E5C"/>
    <w:multiLevelType w:val="hybridMultilevel"/>
    <w:tmpl w:val="C6CC1D8C"/>
    <w:lvl w:ilvl="0" w:tplc="03C6FFBA">
      <w:start w:val="1"/>
      <w:numFmt w:val="bullet"/>
      <w:lvlText w:val="•"/>
      <w:lvlJc w:val="left"/>
      <w:pPr>
        <w:tabs>
          <w:tab w:val="num" w:pos="720"/>
        </w:tabs>
        <w:ind w:left="720" w:hanging="360"/>
      </w:pPr>
      <w:rPr>
        <w:rFonts w:ascii="Times New Roman" w:hAnsi="Times New Roman" w:hint="default"/>
      </w:rPr>
    </w:lvl>
    <w:lvl w:ilvl="1" w:tplc="1936A6DA" w:tentative="1">
      <w:start w:val="1"/>
      <w:numFmt w:val="bullet"/>
      <w:lvlText w:val="•"/>
      <w:lvlJc w:val="left"/>
      <w:pPr>
        <w:tabs>
          <w:tab w:val="num" w:pos="1440"/>
        </w:tabs>
        <w:ind w:left="1440" w:hanging="360"/>
      </w:pPr>
      <w:rPr>
        <w:rFonts w:ascii="Times New Roman" w:hAnsi="Times New Roman" w:hint="default"/>
      </w:rPr>
    </w:lvl>
    <w:lvl w:ilvl="2" w:tplc="6C5A2ECA" w:tentative="1">
      <w:start w:val="1"/>
      <w:numFmt w:val="bullet"/>
      <w:lvlText w:val="•"/>
      <w:lvlJc w:val="left"/>
      <w:pPr>
        <w:tabs>
          <w:tab w:val="num" w:pos="2160"/>
        </w:tabs>
        <w:ind w:left="2160" w:hanging="360"/>
      </w:pPr>
      <w:rPr>
        <w:rFonts w:ascii="Times New Roman" w:hAnsi="Times New Roman" w:hint="default"/>
      </w:rPr>
    </w:lvl>
    <w:lvl w:ilvl="3" w:tplc="8950326C" w:tentative="1">
      <w:start w:val="1"/>
      <w:numFmt w:val="bullet"/>
      <w:lvlText w:val="•"/>
      <w:lvlJc w:val="left"/>
      <w:pPr>
        <w:tabs>
          <w:tab w:val="num" w:pos="2880"/>
        </w:tabs>
        <w:ind w:left="2880" w:hanging="360"/>
      </w:pPr>
      <w:rPr>
        <w:rFonts w:ascii="Times New Roman" w:hAnsi="Times New Roman" w:hint="default"/>
      </w:rPr>
    </w:lvl>
    <w:lvl w:ilvl="4" w:tplc="DEF4E58A" w:tentative="1">
      <w:start w:val="1"/>
      <w:numFmt w:val="bullet"/>
      <w:lvlText w:val="•"/>
      <w:lvlJc w:val="left"/>
      <w:pPr>
        <w:tabs>
          <w:tab w:val="num" w:pos="3600"/>
        </w:tabs>
        <w:ind w:left="3600" w:hanging="360"/>
      </w:pPr>
      <w:rPr>
        <w:rFonts w:ascii="Times New Roman" w:hAnsi="Times New Roman" w:hint="default"/>
      </w:rPr>
    </w:lvl>
    <w:lvl w:ilvl="5" w:tplc="80CC9CE4" w:tentative="1">
      <w:start w:val="1"/>
      <w:numFmt w:val="bullet"/>
      <w:lvlText w:val="•"/>
      <w:lvlJc w:val="left"/>
      <w:pPr>
        <w:tabs>
          <w:tab w:val="num" w:pos="4320"/>
        </w:tabs>
        <w:ind w:left="4320" w:hanging="360"/>
      </w:pPr>
      <w:rPr>
        <w:rFonts w:ascii="Times New Roman" w:hAnsi="Times New Roman" w:hint="default"/>
      </w:rPr>
    </w:lvl>
    <w:lvl w:ilvl="6" w:tplc="562A17BE" w:tentative="1">
      <w:start w:val="1"/>
      <w:numFmt w:val="bullet"/>
      <w:lvlText w:val="•"/>
      <w:lvlJc w:val="left"/>
      <w:pPr>
        <w:tabs>
          <w:tab w:val="num" w:pos="5040"/>
        </w:tabs>
        <w:ind w:left="5040" w:hanging="360"/>
      </w:pPr>
      <w:rPr>
        <w:rFonts w:ascii="Times New Roman" w:hAnsi="Times New Roman" w:hint="default"/>
      </w:rPr>
    </w:lvl>
    <w:lvl w:ilvl="7" w:tplc="5856449E" w:tentative="1">
      <w:start w:val="1"/>
      <w:numFmt w:val="bullet"/>
      <w:lvlText w:val="•"/>
      <w:lvlJc w:val="left"/>
      <w:pPr>
        <w:tabs>
          <w:tab w:val="num" w:pos="5760"/>
        </w:tabs>
        <w:ind w:left="5760" w:hanging="360"/>
      </w:pPr>
      <w:rPr>
        <w:rFonts w:ascii="Times New Roman" w:hAnsi="Times New Roman" w:hint="default"/>
      </w:rPr>
    </w:lvl>
    <w:lvl w:ilvl="8" w:tplc="EF5A06A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EF046AE"/>
    <w:multiLevelType w:val="hybridMultilevel"/>
    <w:tmpl w:val="AE3CE9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C1B2A"/>
    <w:multiLevelType w:val="hybridMultilevel"/>
    <w:tmpl w:val="C51EB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A1FEA"/>
    <w:multiLevelType w:val="hybridMultilevel"/>
    <w:tmpl w:val="AE3CE9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723978"/>
    <w:multiLevelType w:val="hybridMultilevel"/>
    <w:tmpl w:val="E8C8049A"/>
    <w:lvl w:ilvl="0" w:tplc="E96091CE">
      <w:start w:val="1"/>
      <w:numFmt w:val="decimal"/>
      <w:lvlText w:val="%1."/>
      <w:lvlJc w:val="left"/>
      <w:pPr>
        <w:tabs>
          <w:tab w:val="num" w:pos="720"/>
        </w:tabs>
        <w:ind w:left="720" w:hanging="360"/>
      </w:pPr>
    </w:lvl>
    <w:lvl w:ilvl="1" w:tplc="03B0CD30" w:tentative="1">
      <w:start w:val="1"/>
      <w:numFmt w:val="decimal"/>
      <w:lvlText w:val="%2."/>
      <w:lvlJc w:val="left"/>
      <w:pPr>
        <w:tabs>
          <w:tab w:val="num" w:pos="1440"/>
        </w:tabs>
        <w:ind w:left="1440" w:hanging="360"/>
      </w:pPr>
    </w:lvl>
    <w:lvl w:ilvl="2" w:tplc="601EC6A4" w:tentative="1">
      <w:start w:val="1"/>
      <w:numFmt w:val="decimal"/>
      <w:lvlText w:val="%3."/>
      <w:lvlJc w:val="left"/>
      <w:pPr>
        <w:tabs>
          <w:tab w:val="num" w:pos="2160"/>
        </w:tabs>
        <w:ind w:left="2160" w:hanging="360"/>
      </w:pPr>
    </w:lvl>
    <w:lvl w:ilvl="3" w:tplc="311434D2" w:tentative="1">
      <w:start w:val="1"/>
      <w:numFmt w:val="decimal"/>
      <w:lvlText w:val="%4."/>
      <w:lvlJc w:val="left"/>
      <w:pPr>
        <w:tabs>
          <w:tab w:val="num" w:pos="2880"/>
        </w:tabs>
        <w:ind w:left="2880" w:hanging="360"/>
      </w:pPr>
    </w:lvl>
    <w:lvl w:ilvl="4" w:tplc="C14E7C9E" w:tentative="1">
      <w:start w:val="1"/>
      <w:numFmt w:val="decimal"/>
      <w:lvlText w:val="%5."/>
      <w:lvlJc w:val="left"/>
      <w:pPr>
        <w:tabs>
          <w:tab w:val="num" w:pos="3600"/>
        </w:tabs>
        <w:ind w:left="3600" w:hanging="360"/>
      </w:pPr>
    </w:lvl>
    <w:lvl w:ilvl="5" w:tplc="5BAAE676" w:tentative="1">
      <w:start w:val="1"/>
      <w:numFmt w:val="decimal"/>
      <w:lvlText w:val="%6."/>
      <w:lvlJc w:val="left"/>
      <w:pPr>
        <w:tabs>
          <w:tab w:val="num" w:pos="4320"/>
        </w:tabs>
        <w:ind w:left="4320" w:hanging="360"/>
      </w:pPr>
    </w:lvl>
    <w:lvl w:ilvl="6" w:tplc="CE647A6C" w:tentative="1">
      <w:start w:val="1"/>
      <w:numFmt w:val="decimal"/>
      <w:lvlText w:val="%7."/>
      <w:lvlJc w:val="left"/>
      <w:pPr>
        <w:tabs>
          <w:tab w:val="num" w:pos="5040"/>
        </w:tabs>
        <w:ind w:left="5040" w:hanging="360"/>
      </w:pPr>
    </w:lvl>
    <w:lvl w:ilvl="7" w:tplc="09F41F6E" w:tentative="1">
      <w:start w:val="1"/>
      <w:numFmt w:val="decimal"/>
      <w:lvlText w:val="%8."/>
      <w:lvlJc w:val="left"/>
      <w:pPr>
        <w:tabs>
          <w:tab w:val="num" w:pos="5760"/>
        </w:tabs>
        <w:ind w:left="5760" w:hanging="360"/>
      </w:pPr>
    </w:lvl>
    <w:lvl w:ilvl="8" w:tplc="39AE3C88" w:tentative="1">
      <w:start w:val="1"/>
      <w:numFmt w:val="decimal"/>
      <w:lvlText w:val="%9."/>
      <w:lvlJc w:val="left"/>
      <w:pPr>
        <w:tabs>
          <w:tab w:val="num" w:pos="6480"/>
        </w:tabs>
        <w:ind w:left="6480" w:hanging="360"/>
      </w:pPr>
    </w:lvl>
  </w:abstractNum>
  <w:abstractNum w:abstractNumId="22" w15:restartNumberingAfterBreak="0">
    <w:nsid w:val="48C166C7"/>
    <w:multiLevelType w:val="hybridMultilevel"/>
    <w:tmpl w:val="36129EEE"/>
    <w:lvl w:ilvl="0" w:tplc="AB8CA416">
      <w:start w:val="1"/>
      <w:numFmt w:val="bullet"/>
      <w:lvlText w:val="•"/>
      <w:lvlJc w:val="left"/>
      <w:pPr>
        <w:tabs>
          <w:tab w:val="num" w:pos="720"/>
        </w:tabs>
        <w:ind w:left="720" w:hanging="360"/>
      </w:pPr>
      <w:rPr>
        <w:rFonts w:ascii="Times New Roman" w:hAnsi="Times New Roman" w:hint="default"/>
      </w:rPr>
    </w:lvl>
    <w:lvl w:ilvl="1" w:tplc="898AFF66" w:tentative="1">
      <w:start w:val="1"/>
      <w:numFmt w:val="bullet"/>
      <w:lvlText w:val="•"/>
      <w:lvlJc w:val="left"/>
      <w:pPr>
        <w:tabs>
          <w:tab w:val="num" w:pos="1440"/>
        </w:tabs>
        <w:ind w:left="1440" w:hanging="360"/>
      </w:pPr>
      <w:rPr>
        <w:rFonts w:ascii="Times New Roman" w:hAnsi="Times New Roman" w:hint="default"/>
      </w:rPr>
    </w:lvl>
    <w:lvl w:ilvl="2" w:tplc="8CEC9C9E" w:tentative="1">
      <w:start w:val="1"/>
      <w:numFmt w:val="bullet"/>
      <w:lvlText w:val="•"/>
      <w:lvlJc w:val="left"/>
      <w:pPr>
        <w:tabs>
          <w:tab w:val="num" w:pos="2160"/>
        </w:tabs>
        <w:ind w:left="2160" w:hanging="360"/>
      </w:pPr>
      <w:rPr>
        <w:rFonts w:ascii="Times New Roman" w:hAnsi="Times New Roman" w:hint="default"/>
      </w:rPr>
    </w:lvl>
    <w:lvl w:ilvl="3" w:tplc="C1A68638" w:tentative="1">
      <w:start w:val="1"/>
      <w:numFmt w:val="bullet"/>
      <w:lvlText w:val="•"/>
      <w:lvlJc w:val="left"/>
      <w:pPr>
        <w:tabs>
          <w:tab w:val="num" w:pos="2880"/>
        </w:tabs>
        <w:ind w:left="2880" w:hanging="360"/>
      </w:pPr>
      <w:rPr>
        <w:rFonts w:ascii="Times New Roman" w:hAnsi="Times New Roman" w:hint="default"/>
      </w:rPr>
    </w:lvl>
    <w:lvl w:ilvl="4" w:tplc="A5588E82" w:tentative="1">
      <w:start w:val="1"/>
      <w:numFmt w:val="bullet"/>
      <w:lvlText w:val="•"/>
      <w:lvlJc w:val="left"/>
      <w:pPr>
        <w:tabs>
          <w:tab w:val="num" w:pos="3600"/>
        </w:tabs>
        <w:ind w:left="3600" w:hanging="360"/>
      </w:pPr>
      <w:rPr>
        <w:rFonts w:ascii="Times New Roman" w:hAnsi="Times New Roman" w:hint="default"/>
      </w:rPr>
    </w:lvl>
    <w:lvl w:ilvl="5" w:tplc="8EB40646" w:tentative="1">
      <w:start w:val="1"/>
      <w:numFmt w:val="bullet"/>
      <w:lvlText w:val="•"/>
      <w:lvlJc w:val="left"/>
      <w:pPr>
        <w:tabs>
          <w:tab w:val="num" w:pos="4320"/>
        </w:tabs>
        <w:ind w:left="4320" w:hanging="360"/>
      </w:pPr>
      <w:rPr>
        <w:rFonts w:ascii="Times New Roman" w:hAnsi="Times New Roman" w:hint="default"/>
      </w:rPr>
    </w:lvl>
    <w:lvl w:ilvl="6" w:tplc="0E960B58" w:tentative="1">
      <w:start w:val="1"/>
      <w:numFmt w:val="bullet"/>
      <w:lvlText w:val="•"/>
      <w:lvlJc w:val="left"/>
      <w:pPr>
        <w:tabs>
          <w:tab w:val="num" w:pos="5040"/>
        </w:tabs>
        <w:ind w:left="5040" w:hanging="360"/>
      </w:pPr>
      <w:rPr>
        <w:rFonts w:ascii="Times New Roman" w:hAnsi="Times New Roman" w:hint="default"/>
      </w:rPr>
    </w:lvl>
    <w:lvl w:ilvl="7" w:tplc="6EC27644" w:tentative="1">
      <w:start w:val="1"/>
      <w:numFmt w:val="bullet"/>
      <w:lvlText w:val="•"/>
      <w:lvlJc w:val="left"/>
      <w:pPr>
        <w:tabs>
          <w:tab w:val="num" w:pos="5760"/>
        </w:tabs>
        <w:ind w:left="5760" w:hanging="360"/>
      </w:pPr>
      <w:rPr>
        <w:rFonts w:ascii="Times New Roman" w:hAnsi="Times New Roman" w:hint="default"/>
      </w:rPr>
    </w:lvl>
    <w:lvl w:ilvl="8" w:tplc="92C8A5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7E64B9D"/>
    <w:multiLevelType w:val="hybridMultilevel"/>
    <w:tmpl w:val="0F208AA4"/>
    <w:lvl w:ilvl="0" w:tplc="470CEB6C">
      <w:start w:val="1"/>
      <w:numFmt w:val="bullet"/>
      <w:lvlText w:val="•"/>
      <w:lvlJc w:val="left"/>
      <w:pPr>
        <w:tabs>
          <w:tab w:val="num" w:pos="720"/>
        </w:tabs>
        <w:ind w:left="720" w:hanging="360"/>
      </w:pPr>
      <w:rPr>
        <w:rFonts w:ascii="Times New Roman" w:hAnsi="Times New Roman" w:hint="default"/>
      </w:rPr>
    </w:lvl>
    <w:lvl w:ilvl="1" w:tplc="27F64C40" w:tentative="1">
      <w:start w:val="1"/>
      <w:numFmt w:val="bullet"/>
      <w:lvlText w:val="•"/>
      <w:lvlJc w:val="left"/>
      <w:pPr>
        <w:tabs>
          <w:tab w:val="num" w:pos="1440"/>
        </w:tabs>
        <w:ind w:left="1440" w:hanging="360"/>
      </w:pPr>
      <w:rPr>
        <w:rFonts w:ascii="Times New Roman" w:hAnsi="Times New Roman" w:hint="default"/>
      </w:rPr>
    </w:lvl>
    <w:lvl w:ilvl="2" w:tplc="B8D4532A" w:tentative="1">
      <w:start w:val="1"/>
      <w:numFmt w:val="bullet"/>
      <w:lvlText w:val="•"/>
      <w:lvlJc w:val="left"/>
      <w:pPr>
        <w:tabs>
          <w:tab w:val="num" w:pos="2160"/>
        </w:tabs>
        <w:ind w:left="2160" w:hanging="360"/>
      </w:pPr>
      <w:rPr>
        <w:rFonts w:ascii="Times New Roman" w:hAnsi="Times New Roman" w:hint="default"/>
      </w:rPr>
    </w:lvl>
    <w:lvl w:ilvl="3" w:tplc="0CA0B5F6" w:tentative="1">
      <w:start w:val="1"/>
      <w:numFmt w:val="bullet"/>
      <w:lvlText w:val="•"/>
      <w:lvlJc w:val="left"/>
      <w:pPr>
        <w:tabs>
          <w:tab w:val="num" w:pos="2880"/>
        </w:tabs>
        <w:ind w:left="2880" w:hanging="360"/>
      </w:pPr>
      <w:rPr>
        <w:rFonts w:ascii="Times New Roman" w:hAnsi="Times New Roman" w:hint="default"/>
      </w:rPr>
    </w:lvl>
    <w:lvl w:ilvl="4" w:tplc="2AC88FC4" w:tentative="1">
      <w:start w:val="1"/>
      <w:numFmt w:val="bullet"/>
      <w:lvlText w:val="•"/>
      <w:lvlJc w:val="left"/>
      <w:pPr>
        <w:tabs>
          <w:tab w:val="num" w:pos="3600"/>
        </w:tabs>
        <w:ind w:left="3600" w:hanging="360"/>
      </w:pPr>
      <w:rPr>
        <w:rFonts w:ascii="Times New Roman" w:hAnsi="Times New Roman" w:hint="default"/>
      </w:rPr>
    </w:lvl>
    <w:lvl w:ilvl="5" w:tplc="C16030FE" w:tentative="1">
      <w:start w:val="1"/>
      <w:numFmt w:val="bullet"/>
      <w:lvlText w:val="•"/>
      <w:lvlJc w:val="left"/>
      <w:pPr>
        <w:tabs>
          <w:tab w:val="num" w:pos="4320"/>
        </w:tabs>
        <w:ind w:left="4320" w:hanging="360"/>
      </w:pPr>
      <w:rPr>
        <w:rFonts w:ascii="Times New Roman" w:hAnsi="Times New Roman" w:hint="default"/>
      </w:rPr>
    </w:lvl>
    <w:lvl w:ilvl="6" w:tplc="F5A4243C" w:tentative="1">
      <w:start w:val="1"/>
      <w:numFmt w:val="bullet"/>
      <w:lvlText w:val="•"/>
      <w:lvlJc w:val="left"/>
      <w:pPr>
        <w:tabs>
          <w:tab w:val="num" w:pos="5040"/>
        </w:tabs>
        <w:ind w:left="5040" w:hanging="360"/>
      </w:pPr>
      <w:rPr>
        <w:rFonts w:ascii="Times New Roman" w:hAnsi="Times New Roman" w:hint="default"/>
      </w:rPr>
    </w:lvl>
    <w:lvl w:ilvl="7" w:tplc="76F04292" w:tentative="1">
      <w:start w:val="1"/>
      <w:numFmt w:val="bullet"/>
      <w:lvlText w:val="•"/>
      <w:lvlJc w:val="left"/>
      <w:pPr>
        <w:tabs>
          <w:tab w:val="num" w:pos="5760"/>
        </w:tabs>
        <w:ind w:left="5760" w:hanging="360"/>
      </w:pPr>
      <w:rPr>
        <w:rFonts w:ascii="Times New Roman" w:hAnsi="Times New Roman" w:hint="default"/>
      </w:rPr>
    </w:lvl>
    <w:lvl w:ilvl="8" w:tplc="564AEDE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8224873"/>
    <w:multiLevelType w:val="hybridMultilevel"/>
    <w:tmpl w:val="AE3CE9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5802F8"/>
    <w:multiLevelType w:val="hybridMultilevel"/>
    <w:tmpl w:val="40EC0AA8"/>
    <w:lvl w:ilvl="0" w:tplc="A3907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0A143F9"/>
    <w:multiLevelType w:val="hybridMultilevel"/>
    <w:tmpl w:val="D2106A68"/>
    <w:lvl w:ilvl="0" w:tplc="7D2EBED2">
      <w:start w:val="1"/>
      <w:numFmt w:val="bullet"/>
      <w:lvlText w:val="•"/>
      <w:lvlJc w:val="left"/>
      <w:pPr>
        <w:tabs>
          <w:tab w:val="num" w:pos="720"/>
        </w:tabs>
        <w:ind w:left="720" w:hanging="360"/>
      </w:pPr>
      <w:rPr>
        <w:rFonts w:ascii="Times New Roman" w:hAnsi="Times New Roman" w:hint="default"/>
      </w:rPr>
    </w:lvl>
    <w:lvl w:ilvl="1" w:tplc="2FE24EE0" w:tentative="1">
      <w:start w:val="1"/>
      <w:numFmt w:val="bullet"/>
      <w:lvlText w:val="•"/>
      <w:lvlJc w:val="left"/>
      <w:pPr>
        <w:tabs>
          <w:tab w:val="num" w:pos="1440"/>
        </w:tabs>
        <w:ind w:left="1440" w:hanging="360"/>
      </w:pPr>
      <w:rPr>
        <w:rFonts w:ascii="Times New Roman" w:hAnsi="Times New Roman" w:hint="default"/>
      </w:rPr>
    </w:lvl>
    <w:lvl w:ilvl="2" w:tplc="76A637BC" w:tentative="1">
      <w:start w:val="1"/>
      <w:numFmt w:val="bullet"/>
      <w:lvlText w:val="•"/>
      <w:lvlJc w:val="left"/>
      <w:pPr>
        <w:tabs>
          <w:tab w:val="num" w:pos="2160"/>
        </w:tabs>
        <w:ind w:left="2160" w:hanging="360"/>
      </w:pPr>
      <w:rPr>
        <w:rFonts w:ascii="Times New Roman" w:hAnsi="Times New Roman" w:hint="default"/>
      </w:rPr>
    </w:lvl>
    <w:lvl w:ilvl="3" w:tplc="8A7C1ADE" w:tentative="1">
      <w:start w:val="1"/>
      <w:numFmt w:val="bullet"/>
      <w:lvlText w:val="•"/>
      <w:lvlJc w:val="left"/>
      <w:pPr>
        <w:tabs>
          <w:tab w:val="num" w:pos="2880"/>
        </w:tabs>
        <w:ind w:left="2880" w:hanging="360"/>
      </w:pPr>
      <w:rPr>
        <w:rFonts w:ascii="Times New Roman" w:hAnsi="Times New Roman" w:hint="default"/>
      </w:rPr>
    </w:lvl>
    <w:lvl w:ilvl="4" w:tplc="1BF60140" w:tentative="1">
      <w:start w:val="1"/>
      <w:numFmt w:val="bullet"/>
      <w:lvlText w:val="•"/>
      <w:lvlJc w:val="left"/>
      <w:pPr>
        <w:tabs>
          <w:tab w:val="num" w:pos="3600"/>
        </w:tabs>
        <w:ind w:left="3600" w:hanging="360"/>
      </w:pPr>
      <w:rPr>
        <w:rFonts w:ascii="Times New Roman" w:hAnsi="Times New Roman" w:hint="default"/>
      </w:rPr>
    </w:lvl>
    <w:lvl w:ilvl="5" w:tplc="3C0C14E6" w:tentative="1">
      <w:start w:val="1"/>
      <w:numFmt w:val="bullet"/>
      <w:lvlText w:val="•"/>
      <w:lvlJc w:val="left"/>
      <w:pPr>
        <w:tabs>
          <w:tab w:val="num" w:pos="4320"/>
        </w:tabs>
        <w:ind w:left="4320" w:hanging="360"/>
      </w:pPr>
      <w:rPr>
        <w:rFonts w:ascii="Times New Roman" w:hAnsi="Times New Roman" w:hint="default"/>
      </w:rPr>
    </w:lvl>
    <w:lvl w:ilvl="6" w:tplc="369EA0C6" w:tentative="1">
      <w:start w:val="1"/>
      <w:numFmt w:val="bullet"/>
      <w:lvlText w:val="•"/>
      <w:lvlJc w:val="left"/>
      <w:pPr>
        <w:tabs>
          <w:tab w:val="num" w:pos="5040"/>
        </w:tabs>
        <w:ind w:left="5040" w:hanging="360"/>
      </w:pPr>
      <w:rPr>
        <w:rFonts w:ascii="Times New Roman" w:hAnsi="Times New Roman" w:hint="default"/>
      </w:rPr>
    </w:lvl>
    <w:lvl w:ilvl="7" w:tplc="4418B510" w:tentative="1">
      <w:start w:val="1"/>
      <w:numFmt w:val="bullet"/>
      <w:lvlText w:val="•"/>
      <w:lvlJc w:val="left"/>
      <w:pPr>
        <w:tabs>
          <w:tab w:val="num" w:pos="5760"/>
        </w:tabs>
        <w:ind w:left="5760" w:hanging="360"/>
      </w:pPr>
      <w:rPr>
        <w:rFonts w:ascii="Times New Roman" w:hAnsi="Times New Roman" w:hint="default"/>
      </w:rPr>
    </w:lvl>
    <w:lvl w:ilvl="8" w:tplc="ABD6CD5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26A3E41"/>
    <w:multiLevelType w:val="hybridMultilevel"/>
    <w:tmpl w:val="1F30B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132F44"/>
    <w:multiLevelType w:val="hybridMultilevel"/>
    <w:tmpl w:val="EABCB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87399B"/>
    <w:multiLevelType w:val="hybridMultilevel"/>
    <w:tmpl w:val="25A23F70"/>
    <w:lvl w:ilvl="0" w:tplc="38C8AC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8A94D8D"/>
    <w:multiLevelType w:val="hybridMultilevel"/>
    <w:tmpl w:val="FC8408DE"/>
    <w:lvl w:ilvl="0" w:tplc="1F8492EC">
      <w:start w:val="20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7E3F04CB"/>
    <w:multiLevelType w:val="hybridMultilevel"/>
    <w:tmpl w:val="1A766478"/>
    <w:lvl w:ilvl="0" w:tplc="EC46DBB8">
      <w:start w:val="1"/>
      <w:numFmt w:val="bullet"/>
      <w:lvlText w:val=""/>
      <w:lvlJc w:val="left"/>
      <w:pPr>
        <w:tabs>
          <w:tab w:val="num" w:pos="720"/>
        </w:tabs>
        <w:ind w:left="720" w:hanging="360"/>
      </w:pPr>
      <w:rPr>
        <w:rFonts w:ascii="Wingdings" w:hAnsi="Wingdings" w:hint="default"/>
      </w:rPr>
    </w:lvl>
    <w:lvl w:ilvl="1" w:tplc="D37E3B92" w:tentative="1">
      <w:start w:val="1"/>
      <w:numFmt w:val="bullet"/>
      <w:lvlText w:val=""/>
      <w:lvlJc w:val="left"/>
      <w:pPr>
        <w:tabs>
          <w:tab w:val="num" w:pos="1440"/>
        </w:tabs>
        <w:ind w:left="1440" w:hanging="360"/>
      </w:pPr>
      <w:rPr>
        <w:rFonts w:ascii="Wingdings" w:hAnsi="Wingdings" w:hint="default"/>
      </w:rPr>
    </w:lvl>
    <w:lvl w:ilvl="2" w:tplc="A636FDEA" w:tentative="1">
      <w:start w:val="1"/>
      <w:numFmt w:val="bullet"/>
      <w:lvlText w:val=""/>
      <w:lvlJc w:val="left"/>
      <w:pPr>
        <w:tabs>
          <w:tab w:val="num" w:pos="2160"/>
        </w:tabs>
        <w:ind w:left="2160" w:hanging="360"/>
      </w:pPr>
      <w:rPr>
        <w:rFonts w:ascii="Wingdings" w:hAnsi="Wingdings" w:hint="default"/>
      </w:rPr>
    </w:lvl>
    <w:lvl w:ilvl="3" w:tplc="BB94AE2C" w:tentative="1">
      <w:start w:val="1"/>
      <w:numFmt w:val="bullet"/>
      <w:lvlText w:val=""/>
      <w:lvlJc w:val="left"/>
      <w:pPr>
        <w:tabs>
          <w:tab w:val="num" w:pos="2880"/>
        </w:tabs>
        <w:ind w:left="2880" w:hanging="360"/>
      </w:pPr>
      <w:rPr>
        <w:rFonts w:ascii="Wingdings" w:hAnsi="Wingdings" w:hint="default"/>
      </w:rPr>
    </w:lvl>
    <w:lvl w:ilvl="4" w:tplc="74821894" w:tentative="1">
      <w:start w:val="1"/>
      <w:numFmt w:val="bullet"/>
      <w:lvlText w:val=""/>
      <w:lvlJc w:val="left"/>
      <w:pPr>
        <w:tabs>
          <w:tab w:val="num" w:pos="3600"/>
        </w:tabs>
        <w:ind w:left="3600" w:hanging="360"/>
      </w:pPr>
      <w:rPr>
        <w:rFonts w:ascii="Wingdings" w:hAnsi="Wingdings" w:hint="default"/>
      </w:rPr>
    </w:lvl>
    <w:lvl w:ilvl="5" w:tplc="27900738" w:tentative="1">
      <w:start w:val="1"/>
      <w:numFmt w:val="bullet"/>
      <w:lvlText w:val=""/>
      <w:lvlJc w:val="left"/>
      <w:pPr>
        <w:tabs>
          <w:tab w:val="num" w:pos="4320"/>
        </w:tabs>
        <w:ind w:left="4320" w:hanging="360"/>
      </w:pPr>
      <w:rPr>
        <w:rFonts w:ascii="Wingdings" w:hAnsi="Wingdings" w:hint="default"/>
      </w:rPr>
    </w:lvl>
    <w:lvl w:ilvl="6" w:tplc="3A565956" w:tentative="1">
      <w:start w:val="1"/>
      <w:numFmt w:val="bullet"/>
      <w:lvlText w:val=""/>
      <w:lvlJc w:val="left"/>
      <w:pPr>
        <w:tabs>
          <w:tab w:val="num" w:pos="5040"/>
        </w:tabs>
        <w:ind w:left="5040" w:hanging="360"/>
      </w:pPr>
      <w:rPr>
        <w:rFonts w:ascii="Wingdings" w:hAnsi="Wingdings" w:hint="default"/>
      </w:rPr>
    </w:lvl>
    <w:lvl w:ilvl="7" w:tplc="B2C0EA16" w:tentative="1">
      <w:start w:val="1"/>
      <w:numFmt w:val="bullet"/>
      <w:lvlText w:val=""/>
      <w:lvlJc w:val="left"/>
      <w:pPr>
        <w:tabs>
          <w:tab w:val="num" w:pos="5760"/>
        </w:tabs>
        <w:ind w:left="5760" w:hanging="360"/>
      </w:pPr>
      <w:rPr>
        <w:rFonts w:ascii="Wingdings" w:hAnsi="Wingdings" w:hint="default"/>
      </w:rPr>
    </w:lvl>
    <w:lvl w:ilvl="8" w:tplc="01BE2E2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7"/>
  </w:num>
  <w:num w:numId="4">
    <w:abstractNumId w:val="25"/>
  </w:num>
  <w:num w:numId="5">
    <w:abstractNumId w:val="5"/>
  </w:num>
  <w:num w:numId="6">
    <w:abstractNumId w:val="1"/>
  </w:num>
  <w:num w:numId="7">
    <w:abstractNumId w:val="8"/>
  </w:num>
  <w:num w:numId="8">
    <w:abstractNumId w:val="19"/>
  </w:num>
  <w:num w:numId="9">
    <w:abstractNumId w:val="13"/>
  </w:num>
  <w:num w:numId="10">
    <w:abstractNumId w:val="10"/>
  </w:num>
  <w:num w:numId="11">
    <w:abstractNumId w:val="31"/>
  </w:num>
  <w:num w:numId="12">
    <w:abstractNumId w:val="16"/>
  </w:num>
  <w:num w:numId="13">
    <w:abstractNumId w:val="24"/>
  </w:num>
  <w:num w:numId="14">
    <w:abstractNumId w:val="20"/>
  </w:num>
  <w:num w:numId="15">
    <w:abstractNumId w:val="18"/>
  </w:num>
  <w:num w:numId="16">
    <w:abstractNumId w:val="9"/>
  </w:num>
  <w:num w:numId="17">
    <w:abstractNumId w:val="6"/>
  </w:num>
  <w:num w:numId="18">
    <w:abstractNumId w:val="14"/>
  </w:num>
  <w:num w:numId="19">
    <w:abstractNumId w:val="30"/>
  </w:num>
  <w:num w:numId="20">
    <w:abstractNumId w:val="15"/>
  </w:num>
  <w:num w:numId="21">
    <w:abstractNumId w:val="21"/>
  </w:num>
  <w:num w:numId="22">
    <w:abstractNumId w:val="4"/>
  </w:num>
  <w:num w:numId="23">
    <w:abstractNumId w:val="29"/>
  </w:num>
  <w:num w:numId="24">
    <w:abstractNumId w:val="2"/>
  </w:num>
  <w:num w:numId="25">
    <w:abstractNumId w:val="26"/>
  </w:num>
  <w:num w:numId="26">
    <w:abstractNumId w:val="22"/>
  </w:num>
  <w:num w:numId="27">
    <w:abstractNumId w:val="17"/>
  </w:num>
  <w:num w:numId="28">
    <w:abstractNumId w:val="23"/>
  </w:num>
  <w:num w:numId="29">
    <w:abstractNumId w:val="3"/>
  </w:num>
  <w:num w:numId="30">
    <w:abstractNumId w:val="12"/>
  </w:num>
  <w:num w:numId="31">
    <w:abstractNumId w:val="1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3"/>
    <w:rsid w:val="00042758"/>
    <w:rsid w:val="000706D1"/>
    <w:rsid w:val="000F5346"/>
    <w:rsid w:val="0010344F"/>
    <w:rsid w:val="0014215C"/>
    <w:rsid w:val="00143CD9"/>
    <w:rsid w:val="001D624E"/>
    <w:rsid w:val="0020307F"/>
    <w:rsid w:val="00230BBA"/>
    <w:rsid w:val="00235423"/>
    <w:rsid w:val="0025515B"/>
    <w:rsid w:val="002B49A7"/>
    <w:rsid w:val="00316A2E"/>
    <w:rsid w:val="00333207"/>
    <w:rsid w:val="003839FF"/>
    <w:rsid w:val="003D3987"/>
    <w:rsid w:val="003F1E08"/>
    <w:rsid w:val="003F2894"/>
    <w:rsid w:val="003F646A"/>
    <w:rsid w:val="004125EB"/>
    <w:rsid w:val="00412C23"/>
    <w:rsid w:val="004229B6"/>
    <w:rsid w:val="0042320B"/>
    <w:rsid w:val="0055308E"/>
    <w:rsid w:val="00567FC7"/>
    <w:rsid w:val="00582A80"/>
    <w:rsid w:val="00593A9E"/>
    <w:rsid w:val="005A7397"/>
    <w:rsid w:val="005C289C"/>
    <w:rsid w:val="005C45F2"/>
    <w:rsid w:val="005E6549"/>
    <w:rsid w:val="00601D5F"/>
    <w:rsid w:val="0062405E"/>
    <w:rsid w:val="006509FC"/>
    <w:rsid w:val="006777D3"/>
    <w:rsid w:val="006C0B77"/>
    <w:rsid w:val="007A226A"/>
    <w:rsid w:val="007B0E3F"/>
    <w:rsid w:val="007E0D8A"/>
    <w:rsid w:val="00805DB6"/>
    <w:rsid w:val="008242FF"/>
    <w:rsid w:val="00835B48"/>
    <w:rsid w:val="0086273F"/>
    <w:rsid w:val="00863B5C"/>
    <w:rsid w:val="00863CAE"/>
    <w:rsid w:val="00870751"/>
    <w:rsid w:val="008F0354"/>
    <w:rsid w:val="00922C48"/>
    <w:rsid w:val="00951213"/>
    <w:rsid w:val="009766E1"/>
    <w:rsid w:val="0098101A"/>
    <w:rsid w:val="0098379E"/>
    <w:rsid w:val="00986A7E"/>
    <w:rsid w:val="009E7527"/>
    <w:rsid w:val="009E7C07"/>
    <w:rsid w:val="00A74C98"/>
    <w:rsid w:val="00A76349"/>
    <w:rsid w:val="00A8414E"/>
    <w:rsid w:val="00A8437E"/>
    <w:rsid w:val="00AA7947"/>
    <w:rsid w:val="00B043C4"/>
    <w:rsid w:val="00B048E0"/>
    <w:rsid w:val="00B065BE"/>
    <w:rsid w:val="00B267E6"/>
    <w:rsid w:val="00B65D4E"/>
    <w:rsid w:val="00B915B7"/>
    <w:rsid w:val="00BE3B69"/>
    <w:rsid w:val="00BE47BF"/>
    <w:rsid w:val="00C41648"/>
    <w:rsid w:val="00C73804"/>
    <w:rsid w:val="00CA04C4"/>
    <w:rsid w:val="00CE21BF"/>
    <w:rsid w:val="00D3391E"/>
    <w:rsid w:val="00D81612"/>
    <w:rsid w:val="00D818F7"/>
    <w:rsid w:val="00D87E47"/>
    <w:rsid w:val="00EA59DF"/>
    <w:rsid w:val="00EC03B5"/>
    <w:rsid w:val="00EC5AF0"/>
    <w:rsid w:val="00EE4070"/>
    <w:rsid w:val="00F12C76"/>
    <w:rsid w:val="00FB2D6A"/>
    <w:rsid w:val="00FD28C5"/>
    <w:rsid w:val="00FD38F9"/>
    <w:rsid w:val="00FE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18FD"/>
  <w15:chartTrackingRefBased/>
  <w15:docId w15:val="{8D9A47D1-0890-427E-90F6-FA3BE0F0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B69"/>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3B69"/>
    <w:pPr>
      <w:ind w:left="720"/>
      <w:contextualSpacing/>
    </w:pPr>
    <w:rPr>
      <w:rFonts w:ascii="Calibri" w:eastAsia="Calibri" w:hAnsi="Calibri" w:cs="Times New Roman"/>
    </w:rPr>
  </w:style>
  <w:style w:type="paragraph" w:styleId="a5">
    <w:name w:val="No Spacing"/>
    <w:link w:val="a6"/>
    <w:uiPriority w:val="1"/>
    <w:qFormat/>
    <w:rsid w:val="00BE3B69"/>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BE3B69"/>
    <w:rPr>
      <w:rFonts w:ascii="Calibri" w:eastAsia="Calibri" w:hAnsi="Calibri" w:cs="Times New Roman"/>
    </w:rPr>
  </w:style>
  <w:style w:type="character" w:customStyle="1" w:styleId="a4">
    <w:name w:val="Абзац списка Знак"/>
    <w:link w:val="a3"/>
    <w:uiPriority w:val="34"/>
    <w:locked/>
    <w:rsid w:val="00BE3B69"/>
    <w:rPr>
      <w:rFonts w:ascii="Calibri" w:eastAsia="Calibri" w:hAnsi="Calibri" w:cs="Times New Roman"/>
    </w:rPr>
  </w:style>
  <w:style w:type="paragraph" w:customStyle="1" w:styleId="2">
    <w:name w:val="Основной текст (2)"/>
    <w:basedOn w:val="a"/>
    <w:rsid w:val="00805DB6"/>
    <w:pPr>
      <w:widowControl w:val="0"/>
      <w:shd w:val="clear" w:color="auto" w:fill="FFFFFF"/>
      <w:spacing w:after="0" w:line="302" w:lineRule="exact"/>
      <w:jc w:val="center"/>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20307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307F"/>
    <w:rPr>
      <w:rFonts w:ascii="Segoe UI" w:hAnsi="Segoe UI" w:cs="Segoe UI"/>
      <w:sz w:val="18"/>
      <w:szCs w:val="18"/>
    </w:rPr>
  </w:style>
  <w:style w:type="table" w:styleId="a9">
    <w:name w:val="Table Grid"/>
    <w:basedOn w:val="a1"/>
    <w:uiPriority w:val="39"/>
    <w:rsid w:val="00A76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4125EB"/>
    <w:rPr>
      <w:b/>
      <w:bCs/>
    </w:rPr>
  </w:style>
  <w:style w:type="paragraph" w:styleId="20">
    <w:name w:val="Body Text 2"/>
    <w:basedOn w:val="a"/>
    <w:link w:val="21"/>
    <w:rsid w:val="00D81612"/>
    <w:pPr>
      <w:spacing w:after="0" w:line="240" w:lineRule="auto"/>
    </w:pPr>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0"/>
    <w:rsid w:val="00D81612"/>
    <w:rPr>
      <w:rFonts w:ascii="Times New Roman" w:eastAsia="Times New Roman" w:hAnsi="Times New Roman" w:cs="Times New Roman"/>
      <w:sz w:val="24"/>
      <w:szCs w:val="20"/>
      <w:lang w:eastAsia="ru-RU"/>
    </w:rPr>
  </w:style>
  <w:style w:type="paragraph" w:styleId="ab">
    <w:name w:val="Normal (Web)"/>
    <w:basedOn w:val="a"/>
    <w:uiPriority w:val="99"/>
    <w:unhideWhenUsed/>
    <w:rsid w:val="00C7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777D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
    <w:name w:val="Сетка таблицы1"/>
    <w:basedOn w:val="a1"/>
    <w:next w:val="a9"/>
    <w:uiPriority w:val="39"/>
    <w:rsid w:val="0067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96982">
      <w:bodyDiv w:val="1"/>
      <w:marLeft w:val="0"/>
      <w:marRight w:val="0"/>
      <w:marTop w:val="0"/>
      <w:marBottom w:val="0"/>
      <w:divBdr>
        <w:top w:val="none" w:sz="0" w:space="0" w:color="auto"/>
        <w:left w:val="none" w:sz="0" w:space="0" w:color="auto"/>
        <w:bottom w:val="none" w:sz="0" w:space="0" w:color="auto"/>
        <w:right w:val="none" w:sz="0" w:space="0" w:color="auto"/>
      </w:divBdr>
    </w:div>
    <w:div w:id="11808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16</Pages>
  <Words>5811</Words>
  <Characters>33127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70</cp:revision>
  <cp:lastPrinted>2023-09-29T06:58:00Z</cp:lastPrinted>
  <dcterms:created xsi:type="dcterms:W3CDTF">2022-01-24T09:23:00Z</dcterms:created>
  <dcterms:modified xsi:type="dcterms:W3CDTF">2023-09-29T06:58:00Z</dcterms:modified>
</cp:coreProperties>
</file>